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Pr="00117E78" w:rsidRDefault="00AB593C" w:rsidP="00AB593C">
      <w:pPr>
        <w:pStyle w:val="ConsPlusNormal"/>
        <w:jc w:val="center"/>
        <w:rPr>
          <w:b/>
          <w:sz w:val="36"/>
          <w:szCs w:val="36"/>
        </w:rPr>
      </w:pPr>
      <w:r w:rsidRPr="00117E78">
        <w:rPr>
          <w:b/>
          <w:sz w:val="36"/>
          <w:szCs w:val="36"/>
        </w:rPr>
        <w:t>СБОРНИК</w:t>
      </w:r>
    </w:p>
    <w:p w:rsidR="00AB593C" w:rsidRPr="00117E78" w:rsidRDefault="00AB593C" w:rsidP="00AB593C">
      <w:pPr>
        <w:pStyle w:val="ConsPlusNormal"/>
        <w:jc w:val="center"/>
        <w:rPr>
          <w:b/>
          <w:sz w:val="36"/>
          <w:szCs w:val="36"/>
        </w:rPr>
      </w:pPr>
      <w:r w:rsidRPr="00117E78">
        <w:rPr>
          <w:b/>
          <w:sz w:val="36"/>
          <w:szCs w:val="36"/>
        </w:rPr>
        <w:t xml:space="preserve">МУНИЦИПАЛЬНЫХ ПРАВОВЫХ АКТОВ </w:t>
      </w:r>
    </w:p>
    <w:p w:rsidR="00AB593C" w:rsidRPr="00117E78" w:rsidRDefault="00AB593C" w:rsidP="00AB593C">
      <w:pPr>
        <w:pStyle w:val="ConsPlusNormal"/>
        <w:jc w:val="center"/>
        <w:rPr>
          <w:b/>
          <w:sz w:val="36"/>
          <w:szCs w:val="36"/>
        </w:rPr>
      </w:pPr>
      <w:r w:rsidRPr="00117E78">
        <w:rPr>
          <w:b/>
          <w:sz w:val="36"/>
          <w:szCs w:val="36"/>
        </w:rPr>
        <w:t xml:space="preserve">МУНИЦИПАЛЬНОГО ОБРАЗОВАНИЯ </w:t>
      </w:r>
      <w:r w:rsidR="00086F32">
        <w:rPr>
          <w:b/>
          <w:sz w:val="36"/>
          <w:szCs w:val="36"/>
        </w:rPr>
        <w:t xml:space="preserve">СЕЛЬСКОЕ ПОСЕЛЕНИЕ </w:t>
      </w:r>
      <w:r w:rsidRPr="00117E78">
        <w:rPr>
          <w:b/>
          <w:sz w:val="36"/>
          <w:szCs w:val="36"/>
        </w:rPr>
        <w:t>УСТЬ-КАЛМАНСКИЙ СЕЛЬСОВЕТ УСТЬ-КАЛМАНСКОГО РАЙОНА АЛТАЙСКОГО КРАЯ</w:t>
      </w:r>
    </w:p>
    <w:p w:rsidR="00AB593C" w:rsidRDefault="00AB593C" w:rsidP="00AB593C">
      <w:pPr>
        <w:pStyle w:val="ConsPlusNormal"/>
        <w:ind w:firstLine="540"/>
        <w:jc w:val="center"/>
        <w:rPr>
          <w:sz w:val="28"/>
          <w:szCs w:val="28"/>
        </w:rPr>
      </w:pPr>
    </w:p>
    <w:p w:rsidR="00AB593C" w:rsidRPr="00E50DCB" w:rsidRDefault="00AB593C" w:rsidP="00AB593C">
      <w:pPr>
        <w:pStyle w:val="ConsPlusNormal"/>
        <w:ind w:firstLine="540"/>
        <w:jc w:val="center"/>
        <w:rPr>
          <w:sz w:val="28"/>
          <w:szCs w:val="28"/>
        </w:rPr>
      </w:pPr>
      <w:r w:rsidRPr="00E50DCB">
        <w:rPr>
          <w:sz w:val="28"/>
          <w:szCs w:val="28"/>
        </w:rPr>
        <w:t>Официальное издание</w:t>
      </w: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117E78" w:rsidRDefault="008F79F4" w:rsidP="00AB593C">
      <w:pPr>
        <w:pStyle w:val="ConsPlusNormal"/>
        <w:ind w:firstLine="540"/>
        <w:jc w:val="center"/>
        <w:rPr>
          <w:b/>
          <w:sz w:val="36"/>
          <w:szCs w:val="36"/>
        </w:rPr>
      </w:pPr>
      <w:r>
        <w:rPr>
          <w:b/>
          <w:sz w:val="36"/>
          <w:szCs w:val="36"/>
        </w:rPr>
        <w:t xml:space="preserve">N </w:t>
      </w:r>
      <w:r w:rsidR="00EA489A">
        <w:rPr>
          <w:b/>
          <w:sz w:val="36"/>
          <w:szCs w:val="36"/>
        </w:rPr>
        <w:t>1</w:t>
      </w:r>
      <w:r w:rsidR="00473D04">
        <w:rPr>
          <w:b/>
          <w:sz w:val="36"/>
          <w:szCs w:val="36"/>
        </w:rPr>
        <w:t>9</w:t>
      </w: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AB593C" w:rsidRPr="00086F32" w:rsidRDefault="004847A0" w:rsidP="00086F32">
      <w:pPr>
        <w:pStyle w:val="ConsPlusNormal"/>
        <w:spacing w:before="240"/>
        <w:ind w:firstLine="540"/>
        <w:jc w:val="center"/>
        <w:rPr>
          <w:b/>
          <w:sz w:val="28"/>
          <w:szCs w:val="28"/>
        </w:rPr>
      </w:pPr>
      <w:r w:rsidRPr="00086F32">
        <w:rPr>
          <w:b/>
          <w:sz w:val="28"/>
          <w:szCs w:val="28"/>
        </w:rPr>
        <w:t>"</w:t>
      </w:r>
      <w:r w:rsidR="00473D04">
        <w:rPr>
          <w:b/>
          <w:sz w:val="28"/>
          <w:szCs w:val="28"/>
        </w:rPr>
        <w:t>18</w:t>
      </w:r>
      <w:r w:rsidR="00AB593C" w:rsidRPr="00086F32">
        <w:rPr>
          <w:b/>
          <w:sz w:val="28"/>
          <w:szCs w:val="28"/>
        </w:rPr>
        <w:t xml:space="preserve">" </w:t>
      </w:r>
      <w:r w:rsidR="00473D04">
        <w:rPr>
          <w:b/>
          <w:sz w:val="28"/>
          <w:szCs w:val="28"/>
        </w:rPr>
        <w:t>июл</w:t>
      </w:r>
      <w:r w:rsidR="00151C05" w:rsidRPr="00086F32">
        <w:rPr>
          <w:b/>
          <w:sz w:val="28"/>
          <w:szCs w:val="28"/>
        </w:rPr>
        <w:t>я</w:t>
      </w:r>
      <w:r w:rsidR="00EA489A">
        <w:rPr>
          <w:b/>
          <w:sz w:val="28"/>
          <w:szCs w:val="28"/>
        </w:rPr>
        <w:t xml:space="preserve"> 2025</w:t>
      </w:r>
      <w:r w:rsidR="00AB593C" w:rsidRPr="00086F32">
        <w:rPr>
          <w:b/>
          <w:sz w:val="28"/>
          <w:szCs w:val="28"/>
        </w:rPr>
        <w:t xml:space="preserve"> года</w:t>
      </w:r>
    </w:p>
    <w:p w:rsidR="00AB593C" w:rsidRPr="00E50DCB" w:rsidRDefault="00AB593C" w:rsidP="00086F32">
      <w:pPr>
        <w:pStyle w:val="ConsPlusNormal"/>
        <w:ind w:firstLine="540"/>
        <w:jc w:val="center"/>
        <w:rPr>
          <w:sz w:val="28"/>
          <w:szCs w:val="28"/>
        </w:rPr>
      </w:pPr>
    </w:p>
    <w:p w:rsidR="00AB593C" w:rsidRPr="00117E78" w:rsidRDefault="00086F32" w:rsidP="00086F32">
      <w:pPr>
        <w:jc w:val="center"/>
        <w:rPr>
          <w:b/>
          <w:sz w:val="28"/>
          <w:szCs w:val="28"/>
        </w:rPr>
      </w:pPr>
      <w:r>
        <w:rPr>
          <w:b/>
          <w:sz w:val="28"/>
          <w:szCs w:val="28"/>
        </w:rPr>
        <w:t xml:space="preserve">          </w:t>
      </w:r>
      <w:r w:rsidR="00AB593C" w:rsidRPr="00117E78">
        <w:rPr>
          <w:b/>
          <w:sz w:val="28"/>
          <w:szCs w:val="28"/>
        </w:rPr>
        <w:t>с. Усть-Калманка</w:t>
      </w:r>
    </w:p>
    <w:p w:rsidR="00AB593C" w:rsidRPr="00117E78" w:rsidRDefault="00AB593C" w:rsidP="00AB593C">
      <w:pPr>
        <w:jc w:val="both"/>
        <w:rPr>
          <w:b/>
          <w:sz w:val="26"/>
          <w:szCs w:val="26"/>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086F32" w:rsidRDefault="00086F32" w:rsidP="00AB593C">
      <w:pPr>
        <w:pStyle w:val="ConsPlusNormal"/>
        <w:ind w:firstLine="540"/>
        <w:jc w:val="center"/>
        <w:rPr>
          <w:sz w:val="28"/>
          <w:szCs w:val="28"/>
        </w:rPr>
      </w:pPr>
    </w:p>
    <w:p w:rsidR="00086F32" w:rsidRDefault="00086F32" w:rsidP="00AB593C">
      <w:pPr>
        <w:pStyle w:val="ConsPlusNormal"/>
        <w:ind w:firstLine="540"/>
        <w:jc w:val="center"/>
        <w:rPr>
          <w:sz w:val="28"/>
          <w:szCs w:val="28"/>
        </w:rPr>
      </w:pPr>
    </w:p>
    <w:p w:rsidR="00AB593C" w:rsidRPr="009368EF" w:rsidRDefault="00AB593C" w:rsidP="00AB593C">
      <w:pPr>
        <w:pStyle w:val="ConsPlusNormal"/>
        <w:ind w:firstLine="540"/>
        <w:jc w:val="center"/>
        <w:rPr>
          <w:sz w:val="28"/>
          <w:szCs w:val="28"/>
        </w:rPr>
      </w:pPr>
      <w:r w:rsidRPr="009368EF">
        <w:rPr>
          <w:sz w:val="28"/>
          <w:szCs w:val="28"/>
        </w:rPr>
        <w:lastRenderedPageBreak/>
        <w:t>СБОРНИК</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муниципальных правовых актов </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муниципального образования </w:t>
      </w:r>
      <w:r w:rsidR="00086F32">
        <w:rPr>
          <w:sz w:val="28"/>
          <w:szCs w:val="28"/>
        </w:rPr>
        <w:t xml:space="preserve">сельское поселение </w:t>
      </w:r>
      <w:r w:rsidRPr="009368EF">
        <w:rPr>
          <w:sz w:val="28"/>
          <w:szCs w:val="28"/>
        </w:rPr>
        <w:t xml:space="preserve">Усть-Калманский сельсовет Усть-Калманского района Алтайского края </w:t>
      </w:r>
    </w:p>
    <w:p w:rsidR="00AB593C" w:rsidRPr="009368EF" w:rsidRDefault="00AB593C" w:rsidP="00AB593C">
      <w:pPr>
        <w:pStyle w:val="ConsPlusNormal"/>
        <w:ind w:firstLine="540"/>
        <w:jc w:val="center"/>
        <w:rPr>
          <w:sz w:val="28"/>
          <w:szCs w:val="28"/>
        </w:rPr>
      </w:pPr>
    </w:p>
    <w:p w:rsidR="00AB593C" w:rsidRPr="009368EF" w:rsidRDefault="00151C05" w:rsidP="00AB593C">
      <w:pPr>
        <w:pStyle w:val="ConsPlusNormal"/>
        <w:ind w:firstLine="540"/>
        <w:jc w:val="both"/>
        <w:rPr>
          <w:sz w:val="28"/>
          <w:szCs w:val="28"/>
        </w:rPr>
      </w:pPr>
      <w:r>
        <w:rPr>
          <w:sz w:val="28"/>
          <w:szCs w:val="28"/>
        </w:rPr>
        <w:t xml:space="preserve">N </w:t>
      </w:r>
      <w:r w:rsidR="00EA489A">
        <w:rPr>
          <w:sz w:val="28"/>
          <w:szCs w:val="28"/>
        </w:rPr>
        <w:t>1</w:t>
      </w:r>
      <w:r w:rsidR="00473D04">
        <w:rPr>
          <w:sz w:val="28"/>
          <w:szCs w:val="28"/>
        </w:rPr>
        <w:t>9</w:t>
      </w:r>
      <w:r>
        <w:rPr>
          <w:sz w:val="28"/>
          <w:szCs w:val="28"/>
        </w:rPr>
        <w:t xml:space="preserve"> </w:t>
      </w:r>
      <w:r w:rsidR="00AB593C" w:rsidRPr="009368EF">
        <w:rPr>
          <w:sz w:val="28"/>
          <w:szCs w:val="28"/>
        </w:rPr>
        <w:t>"</w:t>
      </w:r>
      <w:r w:rsidR="00473D04">
        <w:rPr>
          <w:sz w:val="28"/>
          <w:szCs w:val="28"/>
        </w:rPr>
        <w:t>18</w:t>
      </w:r>
      <w:r w:rsidR="00AB593C" w:rsidRPr="009368EF">
        <w:rPr>
          <w:sz w:val="28"/>
          <w:szCs w:val="28"/>
        </w:rPr>
        <w:t xml:space="preserve">" </w:t>
      </w:r>
      <w:r w:rsidR="00473D04">
        <w:rPr>
          <w:sz w:val="28"/>
          <w:szCs w:val="28"/>
        </w:rPr>
        <w:t>июл</w:t>
      </w:r>
      <w:r>
        <w:rPr>
          <w:sz w:val="28"/>
          <w:szCs w:val="28"/>
        </w:rPr>
        <w:t>я</w:t>
      </w:r>
      <w:r w:rsidR="00EA489A">
        <w:rPr>
          <w:sz w:val="28"/>
          <w:szCs w:val="28"/>
        </w:rPr>
        <w:t xml:space="preserve"> 2025</w:t>
      </w:r>
      <w:r w:rsidR="00AB593C" w:rsidRPr="009368EF">
        <w:rPr>
          <w:sz w:val="28"/>
          <w:szCs w:val="28"/>
        </w:rPr>
        <w:t xml:space="preserve"> года</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Официальное издание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center"/>
        <w:rPr>
          <w:sz w:val="28"/>
          <w:szCs w:val="28"/>
        </w:rPr>
      </w:pPr>
      <w:r w:rsidRPr="009368EF">
        <w:rPr>
          <w:sz w:val="28"/>
          <w:szCs w:val="28"/>
        </w:rPr>
        <w:t>СОДЕРЖАНИЕ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w:t>
      </w:r>
      <w:r w:rsidR="0091097B">
        <w:rPr>
          <w:b/>
          <w:sz w:val="28"/>
          <w:szCs w:val="28"/>
        </w:rPr>
        <w:t> </w:t>
      </w:r>
      <w:r w:rsidRPr="009368EF">
        <w:rPr>
          <w:b/>
          <w:sz w:val="28"/>
          <w:szCs w:val="28"/>
        </w:rPr>
        <w:t>1.Решения (проекты) Усть-Калманского сельского Совета депутатов Усть-Калманского района Алтайского края</w:t>
      </w:r>
    </w:p>
    <w:p w:rsidR="00AB593C" w:rsidRPr="009368EF" w:rsidRDefault="00AB593C" w:rsidP="00AB593C">
      <w:pPr>
        <w:pStyle w:val="ConsPlusNormal"/>
        <w:ind w:firstLine="540"/>
        <w:jc w:val="both"/>
        <w:rPr>
          <w:sz w:val="28"/>
          <w:szCs w:val="28"/>
        </w:rPr>
      </w:pPr>
    </w:p>
    <w:p w:rsidR="00473D04" w:rsidRPr="00473D04" w:rsidRDefault="00F64425" w:rsidP="00473D04">
      <w:pPr>
        <w:rPr>
          <w:sz w:val="28"/>
        </w:rPr>
      </w:pPr>
      <w:r w:rsidRPr="009368EF">
        <w:rPr>
          <w:sz w:val="28"/>
          <w:szCs w:val="28"/>
        </w:rPr>
        <w:t xml:space="preserve">           </w:t>
      </w:r>
      <w:r w:rsidR="00AB593C" w:rsidRPr="009368EF">
        <w:rPr>
          <w:sz w:val="28"/>
          <w:szCs w:val="28"/>
        </w:rPr>
        <w:t>1.</w:t>
      </w:r>
      <w:r w:rsidR="00CB398A">
        <w:rPr>
          <w:sz w:val="28"/>
          <w:szCs w:val="28"/>
        </w:rPr>
        <w:t xml:space="preserve"> </w:t>
      </w:r>
      <w:r w:rsidR="00473D04">
        <w:rPr>
          <w:sz w:val="28"/>
          <w:szCs w:val="28"/>
        </w:rPr>
        <w:t>Решение №12</w:t>
      </w:r>
      <w:r w:rsidR="00EA489A">
        <w:rPr>
          <w:sz w:val="28"/>
          <w:szCs w:val="28"/>
        </w:rPr>
        <w:t xml:space="preserve"> от </w:t>
      </w:r>
      <w:r w:rsidR="00473D04">
        <w:rPr>
          <w:sz w:val="28"/>
          <w:szCs w:val="28"/>
        </w:rPr>
        <w:t>14.07</w:t>
      </w:r>
      <w:r w:rsidR="00EA489A">
        <w:rPr>
          <w:sz w:val="28"/>
          <w:szCs w:val="28"/>
        </w:rPr>
        <w:t xml:space="preserve">.2025г </w:t>
      </w:r>
      <w:r w:rsidR="00473D04" w:rsidRPr="00473D04">
        <w:rPr>
          <w:sz w:val="28"/>
        </w:rPr>
        <w:t xml:space="preserve">О внесении изменений в Положение </w:t>
      </w:r>
    </w:p>
    <w:p w:rsidR="00473D04" w:rsidRPr="00473D04" w:rsidRDefault="00473D04" w:rsidP="00473D04">
      <w:pPr>
        <w:rPr>
          <w:sz w:val="28"/>
        </w:rPr>
      </w:pPr>
      <w:r w:rsidRPr="00473D04">
        <w:rPr>
          <w:sz w:val="28"/>
        </w:rPr>
        <w:t xml:space="preserve">о муниципальном контроле в сфере благоустройства,утвержденного решением  </w:t>
      </w:r>
    </w:p>
    <w:p w:rsidR="00EA489A" w:rsidRDefault="00473D04" w:rsidP="00473D04">
      <w:pPr>
        <w:rPr>
          <w:sz w:val="28"/>
        </w:rPr>
      </w:pPr>
      <w:r w:rsidRPr="00473D04">
        <w:rPr>
          <w:sz w:val="28"/>
        </w:rPr>
        <w:t>Усть-Калманского сельского Совета депутатов от 19.10.2021 №23</w:t>
      </w:r>
      <w:r w:rsidR="00EA489A">
        <w:rPr>
          <w:sz w:val="28"/>
        </w:rPr>
        <w:t>____</w:t>
      </w:r>
      <w:r w:rsidR="004C2804">
        <w:rPr>
          <w:sz w:val="28"/>
        </w:rPr>
        <w:t>3</w:t>
      </w:r>
      <w:r>
        <w:rPr>
          <w:sz w:val="28"/>
        </w:rPr>
        <w:t>-21</w:t>
      </w:r>
      <w:bookmarkStart w:id="0" w:name="_GoBack"/>
      <w:bookmarkEnd w:id="0"/>
      <w:r w:rsidR="007C4F86">
        <w:rPr>
          <w:sz w:val="28"/>
        </w:rPr>
        <w:t xml:space="preserve"> </w:t>
      </w:r>
    </w:p>
    <w:p w:rsidR="00CB398A" w:rsidRDefault="00CB398A" w:rsidP="00EA489A">
      <w:pPr>
        <w:rPr>
          <w:sz w:val="28"/>
          <w:szCs w:val="28"/>
        </w:rPr>
      </w:pPr>
      <w:r>
        <w:rPr>
          <w:sz w:val="28"/>
          <w:szCs w:val="28"/>
        </w:rPr>
        <w:t xml:space="preserve">           2.</w:t>
      </w:r>
      <w:r w:rsidRPr="00CB398A">
        <w:t xml:space="preserve"> </w:t>
      </w:r>
      <w:r w:rsidR="00473D04">
        <w:rPr>
          <w:sz w:val="28"/>
          <w:szCs w:val="28"/>
        </w:rPr>
        <w:t>_________________________________________________________</w:t>
      </w:r>
    </w:p>
    <w:p w:rsidR="00BC21D9" w:rsidRDefault="00BC21D9" w:rsidP="00AB593C">
      <w:pPr>
        <w:pStyle w:val="ConsPlusNormal"/>
        <w:ind w:firstLine="540"/>
        <w:jc w:val="both"/>
        <w:rPr>
          <w:b/>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 2. Постановления главы Усть-Калманского сельсовета Усть-Калманского района</w:t>
      </w:r>
      <w:r w:rsidR="009368EF">
        <w:rPr>
          <w:b/>
          <w:sz w:val="28"/>
          <w:szCs w:val="28"/>
        </w:rPr>
        <w:t> </w:t>
      </w:r>
      <w:r w:rsidRPr="009368EF">
        <w:rPr>
          <w:b/>
          <w:sz w:val="28"/>
          <w:szCs w:val="28"/>
        </w:rPr>
        <w:t>Алтайского края. Распоряжения главы Усть-Калманского сельсовета Усть-Калманского района</w:t>
      </w:r>
      <w:r w:rsidR="009368EF">
        <w:rPr>
          <w:b/>
          <w:sz w:val="28"/>
          <w:szCs w:val="28"/>
        </w:rPr>
        <w:t> </w:t>
      </w:r>
      <w:r w:rsidRPr="009368EF">
        <w:rPr>
          <w:b/>
          <w:sz w:val="28"/>
          <w:szCs w:val="28"/>
        </w:rPr>
        <w:t>Алтайского края.</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 xml:space="preserve">1. ________________________________________________________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2. _______________________________________________________ </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Радел 3. Постановления администрации Усть-Калманского сельсовета Усть-Калманского района Алтайского края. Распоряжения администрации Усть-Калманского сельсовета Усть-Калманского района Алтайского края.</w:t>
      </w:r>
    </w:p>
    <w:p w:rsidR="00AB593C" w:rsidRPr="009368EF" w:rsidRDefault="00AB593C" w:rsidP="00AB593C">
      <w:pPr>
        <w:pStyle w:val="ConsPlusNormal"/>
        <w:ind w:firstLine="540"/>
        <w:jc w:val="both"/>
        <w:rPr>
          <w:sz w:val="28"/>
          <w:szCs w:val="28"/>
        </w:rPr>
      </w:pPr>
    </w:p>
    <w:p w:rsidR="00151C05" w:rsidRDefault="00152114" w:rsidP="00151C05">
      <w:pPr>
        <w:pStyle w:val="af5"/>
        <w:ind w:firstLine="540"/>
        <w:jc w:val="both"/>
        <w:rPr>
          <w:rFonts w:ascii="Times New Roman" w:hAnsi="Times New Roman"/>
          <w:sz w:val="28"/>
          <w:szCs w:val="28"/>
        </w:rPr>
      </w:pPr>
      <w:r w:rsidRPr="009368EF">
        <w:rPr>
          <w:rFonts w:ascii="Times New Roman" w:hAnsi="Times New Roman"/>
          <w:sz w:val="28"/>
          <w:szCs w:val="28"/>
        </w:rPr>
        <w:t xml:space="preserve">1. </w:t>
      </w:r>
      <w:r w:rsidR="00151C05">
        <w:rPr>
          <w:rFonts w:ascii="Times New Roman" w:hAnsi="Times New Roman"/>
          <w:sz w:val="28"/>
          <w:szCs w:val="28"/>
        </w:rPr>
        <w:t>_______________________________________________________</w:t>
      </w:r>
    </w:p>
    <w:p w:rsidR="00152114" w:rsidRPr="00BC21D9" w:rsidRDefault="00152114" w:rsidP="00BC21D9">
      <w:pPr>
        <w:ind w:firstLine="540"/>
        <w:rPr>
          <w:sz w:val="28"/>
          <w:szCs w:val="28"/>
        </w:rPr>
      </w:pPr>
      <w:r w:rsidRPr="00BC21D9">
        <w:rPr>
          <w:sz w:val="28"/>
          <w:szCs w:val="28"/>
        </w:rPr>
        <w:t>2.</w:t>
      </w:r>
      <w:r w:rsidR="000E10E2" w:rsidRPr="00BC21D9">
        <w:rPr>
          <w:sz w:val="28"/>
          <w:szCs w:val="28"/>
        </w:rPr>
        <w:t> </w:t>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r>
      <w:r w:rsidR="00151C05">
        <w:rPr>
          <w:sz w:val="28"/>
          <w:szCs w:val="28"/>
        </w:rPr>
        <w:softHyphen/>
        <w:t>_______________________________________________________</w:t>
      </w:r>
      <w:r w:rsidRPr="00BC21D9">
        <w:rPr>
          <w:sz w:val="28"/>
          <w:szCs w:val="28"/>
        </w:rPr>
        <w:t xml:space="preserve"> </w:t>
      </w:r>
    </w:p>
    <w:p w:rsidR="00063AB0" w:rsidRDefault="00063AB0" w:rsidP="00AB593C">
      <w:pPr>
        <w:pStyle w:val="ConsPlusNormal"/>
        <w:ind w:firstLine="540"/>
        <w:jc w:val="both"/>
        <w:rPr>
          <w:sz w:val="28"/>
          <w:szCs w:val="28"/>
        </w:rPr>
      </w:pPr>
    </w:p>
    <w:p w:rsidR="00AB593C" w:rsidRPr="009368EF" w:rsidRDefault="00B0622C" w:rsidP="00AB593C">
      <w:pPr>
        <w:pStyle w:val="ConsPlusNormal"/>
        <w:ind w:firstLine="540"/>
        <w:jc w:val="both"/>
        <w:rPr>
          <w:b/>
          <w:sz w:val="28"/>
          <w:szCs w:val="28"/>
        </w:rPr>
      </w:pPr>
      <w:r w:rsidRPr="009368EF">
        <w:rPr>
          <w:sz w:val="28"/>
          <w:szCs w:val="28"/>
        </w:rPr>
        <w:t xml:space="preserve"> </w:t>
      </w:r>
      <w:r w:rsidR="00AB593C" w:rsidRPr="009368EF">
        <w:rPr>
          <w:b/>
          <w:sz w:val="28"/>
          <w:szCs w:val="28"/>
        </w:rPr>
        <w:t>Раздел</w:t>
      </w:r>
      <w:r w:rsidR="00063AB0">
        <w:rPr>
          <w:b/>
          <w:sz w:val="28"/>
          <w:szCs w:val="28"/>
        </w:rPr>
        <w:t> </w:t>
      </w:r>
      <w:r w:rsidR="00AB593C" w:rsidRPr="009368EF">
        <w:rPr>
          <w:b/>
          <w:sz w:val="28"/>
          <w:szCs w:val="28"/>
        </w:rPr>
        <w:t>4. Иные правовые акты, официальные сообщения органов местного самоуправления</w:t>
      </w:r>
    </w:p>
    <w:p w:rsidR="00AB593C" w:rsidRPr="009368EF" w:rsidRDefault="00AB593C" w:rsidP="00AB593C">
      <w:pPr>
        <w:pStyle w:val="ConsPlusNormal"/>
        <w:ind w:firstLine="540"/>
        <w:jc w:val="both"/>
        <w:rPr>
          <w:sz w:val="28"/>
          <w:szCs w:val="28"/>
        </w:rPr>
      </w:pPr>
      <w:r w:rsidRPr="009368EF">
        <w:rPr>
          <w:sz w:val="28"/>
          <w:szCs w:val="28"/>
        </w:rPr>
        <w:tab/>
        <w:t xml:space="preserve">1. 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  2. ________________________________________________________ </w:t>
      </w:r>
    </w:p>
    <w:p w:rsidR="00AC25A3" w:rsidRPr="00AC25A3" w:rsidRDefault="00621978" w:rsidP="00BC21D9">
      <w:pPr>
        <w:tabs>
          <w:tab w:val="center" w:pos="4677"/>
          <w:tab w:val="right" w:pos="9355"/>
        </w:tabs>
        <w:spacing w:after="160" w:line="259" w:lineRule="auto"/>
        <w:rPr>
          <w:sz w:val="22"/>
          <w:szCs w:val="22"/>
          <w:lang w:eastAsia="ar-SA"/>
        </w:rPr>
      </w:pPr>
      <w:r w:rsidRPr="00621978">
        <w:t xml:space="preserve">                </w:t>
      </w:r>
      <w:r w:rsidR="00B42A3F">
        <w:t xml:space="preserve">        </w:t>
      </w:r>
    </w:p>
    <w:tbl>
      <w:tblPr>
        <w:tblpPr w:leftFromText="180" w:rightFromText="180" w:vertAnchor="page" w:horzAnchor="margin" w:tblpY="736"/>
        <w:tblW w:w="9854" w:type="dxa"/>
        <w:tblLayout w:type="fixed"/>
        <w:tblLook w:val="04A0" w:firstRow="1" w:lastRow="0" w:firstColumn="1" w:lastColumn="0" w:noHBand="0" w:noVBand="1"/>
      </w:tblPr>
      <w:tblGrid>
        <w:gridCol w:w="9854"/>
      </w:tblGrid>
      <w:tr w:rsidR="00F64425" w:rsidRPr="0091097B" w:rsidTr="008C4D58">
        <w:trPr>
          <w:trHeight w:val="271"/>
        </w:trPr>
        <w:tc>
          <w:tcPr>
            <w:tcW w:w="9854" w:type="dxa"/>
          </w:tcPr>
          <w:p w:rsidR="00F64425" w:rsidRPr="00BC21D9" w:rsidRDefault="00F64425" w:rsidP="00BC21D9">
            <w:pPr>
              <w:keepNext/>
              <w:tabs>
                <w:tab w:val="left" w:pos="4185"/>
                <w:tab w:val="left" w:pos="8595"/>
              </w:tabs>
              <w:outlineLvl w:val="0"/>
              <w:rPr>
                <w:sz w:val="28"/>
                <w:szCs w:val="28"/>
              </w:rPr>
            </w:pPr>
          </w:p>
        </w:tc>
      </w:tr>
    </w:tbl>
    <w:p w:rsidR="008C4D58" w:rsidRDefault="008C4D58" w:rsidP="00F64425">
      <w:pPr>
        <w:widowControl w:val="0"/>
        <w:rPr>
          <w:rFonts w:eastAsia="Arial Unicode MS"/>
          <w:color w:val="000000"/>
          <w:sz w:val="28"/>
          <w:szCs w:val="28"/>
          <w:lang w:bidi="ru-RU"/>
        </w:rPr>
      </w:pPr>
    </w:p>
    <w:p w:rsidR="009368EF" w:rsidRDefault="009368EF" w:rsidP="00B0622C">
      <w:pPr>
        <w:pStyle w:val="ConsPlusNormal"/>
        <w:tabs>
          <w:tab w:val="left" w:pos="1701"/>
        </w:tabs>
        <w:jc w:val="center"/>
        <w:rPr>
          <w:sz w:val="28"/>
          <w:szCs w:val="28"/>
        </w:rPr>
      </w:pPr>
    </w:p>
    <w:p w:rsidR="00151C05" w:rsidRDefault="00151C05" w:rsidP="000E10E2">
      <w:pPr>
        <w:tabs>
          <w:tab w:val="left" w:pos="940"/>
        </w:tabs>
        <w:jc w:val="center"/>
        <w:rPr>
          <w:b/>
          <w:sz w:val="28"/>
          <w:szCs w:val="28"/>
        </w:rPr>
      </w:pPr>
    </w:p>
    <w:p w:rsidR="00151C05" w:rsidRDefault="00151C05" w:rsidP="000E10E2">
      <w:pPr>
        <w:tabs>
          <w:tab w:val="left" w:pos="940"/>
        </w:tabs>
        <w:jc w:val="center"/>
        <w:rPr>
          <w:b/>
          <w:sz w:val="28"/>
          <w:szCs w:val="28"/>
        </w:rPr>
      </w:pPr>
    </w:p>
    <w:p w:rsidR="009F6674" w:rsidRDefault="009F6674" w:rsidP="00B0622C">
      <w:pPr>
        <w:pStyle w:val="ConsPlusNormal"/>
        <w:tabs>
          <w:tab w:val="left" w:pos="1701"/>
        </w:tabs>
        <w:jc w:val="center"/>
        <w:rPr>
          <w:sz w:val="28"/>
          <w:szCs w:val="28"/>
        </w:rPr>
      </w:pPr>
    </w:p>
    <w:p w:rsidR="009F6674" w:rsidRDefault="009F6674" w:rsidP="00B0622C">
      <w:pPr>
        <w:pStyle w:val="ConsPlusNormal"/>
        <w:tabs>
          <w:tab w:val="left" w:pos="1701"/>
        </w:tabs>
        <w:jc w:val="center"/>
        <w:rPr>
          <w:sz w:val="28"/>
          <w:szCs w:val="28"/>
        </w:rPr>
      </w:pPr>
    </w:p>
    <w:p w:rsidR="009F6674" w:rsidRDefault="009F6674" w:rsidP="00B0622C">
      <w:pPr>
        <w:pStyle w:val="ConsPlusNormal"/>
        <w:tabs>
          <w:tab w:val="left" w:pos="1701"/>
        </w:tabs>
        <w:jc w:val="center"/>
        <w:rPr>
          <w:sz w:val="28"/>
          <w:szCs w:val="28"/>
        </w:rPr>
      </w:pPr>
    </w:p>
    <w:p w:rsidR="008F79F4" w:rsidRDefault="008F79F4" w:rsidP="00B0622C">
      <w:pPr>
        <w:pStyle w:val="ConsPlusNormal"/>
        <w:tabs>
          <w:tab w:val="left" w:pos="1701"/>
        </w:tabs>
        <w:jc w:val="center"/>
        <w:rPr>
          <w:sz w:val="28"/>
          <w:szCs w:val="28"/>
        </w:rPr>
      </w:pPr>
    </w:p>
    <w:p w:rsidR="00473D04" w:rsidRPr="00B5318C" w:rsidRDefault="00473D04" w:rsidP="00473D04">
      <w:pPr>
        <w:pStyle w:val="af5"/>
        <w:jc w:val="center"/>
        <w:rPr>
          <w:rFonts w:ascii="Times New Roman" w:hAnsi="Times New Roman"/>
          <w:b/>
          <w:sz w:val="32"/>
          <w:szCs w:val="32"/>
        </w:rPr>
      </w:pPr>
      <w:r w:rsidRPr="00B5318C">
        <w:rPr>
          <w:rFonts w:ascii="Times New Roman" w:hAnsi="Times New Roman"/>
          <w:b/>
          <w:sz w:val="32"/>
          <w:szCs w:val="32"/>
        </w:rPr>
        <w:lastRenderedPageBreak/>
        <w:t>УСТЬ-КАЛМАНСКИЙ СЕЛЬСКИЙ СОВЕТ ДЕПУТАТОВ</w:t>
      </w:r>
    </w:p>
    <w:p w:rsidR="00473D04" w:rsidRPr="00B5318C" w:rsidRDefault="00473D04" w:rsidP="00473D04">
      <w:pPr>
        <w:pStyle w:val="af5"/>
        <w:jc w:val="center"/>
        <w:rPr>
          <w:rFonts w:ascii="Times New Roman" w:hAnsi="Times New Roman"/>
          <w:b/>
          <w:sz w:val="32"/>
          <w:szCs w:val="32"/>
        </w:rPr>
      </w:pPr>
      <w:r w:rsidRPr="00B5318C">
        <w:rPr>
          <w:rFonts w:ascii="Times New Roman" w:hAnsi="Times New Roman"/>
          <w:b/>
          <w:sz w:val="32"/>
          <w:szCs w:val="32"/>
        </w:rPr>
        <w:t>УСТЬ-КАЛМАНСКОГО РАЙОНА АЛТАЙСКОГО КРАЯ</w:t>
      </w:r>
    </w:p>
    <w:p w:rsidR="00473D04" w:rsidRPr="00C75AA3" w:rsidRDefault="00473D04" w:rsidP="00473D04">
      <w:pPr>
        <w:pStyle w:val="af2"/>
        <w:jc w:val="center"/>
        <w:rPr>
          <w:sz w:val="28"/>
          <w:szCs w:val="28"/>
        </w:rPr>
      </w:pPr>
      <w:r w:rsidRPr="00C75AA3">
        <w:rPr>
          <w:rStyle w:val="af6"/>
          <w:rFonts w:eastAsiaTheme="majorEastAsia"/>
          <w:sz w:val="28"/>
          <w:szCs w:val="28"/>
        </w:rPr>
        <w:t>РЕШЕНИЕ</w:t>
      </w:r>
    </w:p>
    <w:p w:rsidR="00473D04" w:rsidRPr="000F7F18" w:rsidRDefault="00473D04" w:rsidP="00473D04">
      <w:pPr>
        <w:pStyle w:val="af2"/>
        <w:rPr>
          <w:b/>
          <w:sz w:val="28"/>
          <w:szCs w:val="28"/>
        </w:rPr>
      </w:pPr>
      <w:r>
        <w:rPr>
          <w:rStyle w:val="af6"/>
          <w:rFonts w:eastAsiaTheme="majorEastAsia"/>
          <w:b w:val="0"/>
          <w:sz w:val="28"/>
          <w:szCs w:val="28"/>
        </w:rPr>
        <w:t>«14</w:t>
      </w:r>
      <w:r w:rsidRPr="000F7F18">
        <w:rPr>
          <w:rStyle w:val="af6"/>
          <w:rFonts w:eastAsiaTheme="majorEastAsia"/>
          <w:b w:val="0"/>
          <w:sz w:val="28"/>
          <w:szCs w:val="28"/>
        </w:rPr>
        <w:t>»</w:t>
      </w:r>
      <w:r>
        <w:rPr>
          <w:rStyle w:val="af6"/>
          <w:rFonts w:eastAsiaTheme="majorEastAsia"/>
          <w:b w:val="0"/>
          <w:sz w:val="28"/>
          <w:szCs w:val="28"/>
        </w:rPr>
        <w:t xml:space="preserve"> июля</w:t>
      </w:r>
      <w:r w:rsidRPr="000F7F18">
        <w:rPr>
          <w:rStyle w:val="af6"/>
          <w:rFonts w:eastAsiaTheme="majorEastAsia"/>
          <w:b w:val="0"/>
          <w:sz w:val="28"/>
          <w:szCs w:val="28"/>
        </w:rPr>
        <w:t xml:space="preserve"> </w:t>
      </w:r>
      <w:r>
        <w:rPr>
          <w:rStyle w:val="af6"/>
          <w:rFonts w:eastAsiaTheme="majorEastAsia"/>
          <w:b w:val="0"/>
          <w:sz w:val="28"/>
          <w:szCs w:val="28"/>
        </w:rPr>
        <w:t>2025</w:t>
      </w:r>
      <w:r w:rsidRPr="000F7F18">
        <w:rPr>
          <w:rStyle w:val="af6"/>
          <w:rFonts w:eastAsiaTheme="majorEastAsia"/>
          <w:b w:val="0"/>
          <w:sz w:val="28"/>
          <w:szCs w:val="28"/>
        </w:rPr>
        <w:t xml:space="preserve"> года </w:t>
      </w:r>
      <w:r w:rsidRPr="000F7F18">
        <w:rPr>
          <w:rStyle w:val="af6"/>
          <w:rFonts w:eastAsiaTheme="majorEastAsia"/>
          <w:b w:val="0"/>
          <w:sz w:val="28"/>
          <w:szCs w:val="28"/>
        </w:rPr>
        <w:tab/>
      </w:r>
      <w:r w:rsidRPr="000F7F18">
        <w:rPr>
          <w:rStyle w:val="af6"/>
          <w:rFonts w:eastAsiaTheme="majorEastAsia"/>
          <w:b w:val="0"/>
          <w:sz w:val="28"/>
          <w:szCs w:val="28"/>
        </w:rPr>
        <w:tab/>
      </w:r>
      <w:r w:rsidRPr="000F7F18">
        <w:rPr>
          <w:rStyle w:val="af6"/>
          <w:rFonts w:eastAsiaTheme="majorEastAsia"/>
          <w:b w:val="0"/>
          <w:sz w:val="28"/>
          <w:szCs w:val="28"/>
        </w:rPr>
        <w:tab/>
      </w:r>
      <w:r w:rsidRPr="000F7F18">
        <w:rPr>
          <w:rStyle w:val="af6"/>
          <w:rFonts w:eastAsiaTheme="majorEastAsia"/>
          <w:b w:val="0"/>
          <w:sz w:val="28"/>
          <w:szCs w:val="28"/>
        </w:rPr>
        <w:tab/>
      </w:r>
      <w:r w:rsidRPr="000F7F18">
        <w:rPr>
          <w:rStyle w:val="af6"/>
          <w:rFonts w:eastAsiaTheme="majorEastAsia"/>
          <w:b w:val="0"/>
          <w:sz w:val="28"/>
          <w:szCs w:val="28"/>
        </w:rPr>
        <w:tab/>
      </w:r>
      <w:r w:rsidRPr="000F7F18">
        <w:rPr>
          <w:rStyle w:val="af6"/>
          <w:rFonts w:eastAsiaTheme="majorEastAsia"/>
          <w:b w:val="0"/>
          <w:sz w:val="28"/>
          <w:szCs w:val="28"/>
        </w:rPr>
        <w:tab/>
      </w:r>
      <w:r w:rsidRPr="000F7F18">
        <w:rPr>
          <w:rStyle w:val="af6"/>
          <w:rFonts w:eastAsiaTheme="majorEastAsia"/>
          <w:b w:val="0"/>
          <w:sz w:val="28"/>
          <w:szCs w:val="28"/>
        </w:rPr>
        <w:tab/>
      </w:r>
      <w:r>
        <w:rPr>
          <w:rStyle w:val="af6"/>
          <w:rFonts w:eastAsiaTheme="majorEastAsia"/>
          <w:b w:val="0"/>
          <w:sz w:val="28"/>
          <w:szCs w:val="28"/>
        </w:rPr>
        <w:t xml:space="preserve">                           </w:t>
      </w:r>
      <w:r w:rsidRPr="000F7F18">
        <w:rPr>
          <w:rStyle w:val="af6"/>
          <w:rFonts w:eastAsiaTheme="majorEastAsia"/>
          <w:b w:val="0"/>
          <w:sz w:val="28"/>
          <w:szCs w:val="28"/>
        </w:rPr>
        <w:t>№</w:t>
      </w:r>
      <w:r>
        <w:rPr>
          <w:rStyle w:val="af6"/>
          <w:rFonts w:eastAsiaTheme="majorEastAsia"/>
          <w:b w:val="0"/>
          <w:sz w:val="28"/>
          <w:szCs w:val="28"/>
        </w:rPr>
        <w:t xml:space="preserve"> 12</w:t>
      </w:r>
    </w:p>
    <w:p w:rsidR="00473D04" w:rsidRPr="000F7F18" w:rsidRDefault="00473D04" w:rsidP="00473D04">
      <w:pPr>
        <w:pStyle w:val="af5"/>
        <w:jc w:val="center"/>
        <w:rPr>
          <w:rFonts w:ascii="Times New Roman" w:hAnsi="Times New Roman"/>
          <w:sz w:val="28"/>
          <w:szCs w:val="28"/>
        </w:rPr>
      </w:pPr>
      <w:r w:rsidRPr="000F7F18">
        <w:rPr>
          <w:rFonts w:ascii="Times New Roman" w:hAnsi="Times New Roman"/>
          <w:sz w:val="28"/>
          <w:szCs w:val="28"/>
        </w:rPr>
        <w:t>с. Усть-Калманка</w:t>
      </w:r>
    </w:p>
    <w:p w:rsidR="00473D04" w:rsidRDefault="00473D04" w:rsidP="00473D04">
      <w:pPr>
        <w:pStyle w:val="af2"/>
        <w:spacing w:before="0" w:beforeAutospacing="0" w:after="0" w:afterAutospacing="0" w:line="240" w:lineRule="exact"/>
        <w:rPr>
          <w:rStyle w:val="af6"/>
          <w:rFonts w:eastAsiaTheme="majorEastAsia"/>
          <w:sz w:val="28"/>
          <w:szCs w:val="28"/>
        </w:rPr>
      </w:pPr>
    </w:p>
    <w:p w:rsidR="00473D04" w:rsidRDefault="00473D04" w:rsidP="00473D04">
      <w:pPr>
        <w:pStyle w:val="af2"/>
        <w:spacing w:before="0" w:beforeAutospacing="0" w:after="0" w:afterAutospacing="0" w:line="240" w:lineRule="exact"/>
        <w:rPr>
          <w:rStyle w:val="af6"/>
          <w:rFonts w:eastAsiaTheme="majorEastAsia"/>
          <w:sz w:val="28"/>
          <w:szCs w:val="28"/>
        </w:rPr>
      </w:pPr>
    </w:p>
    <w:p w:rsidR="00473D04" w:rsidRPr="00A6624D" w:rsidRDefault="00473D04" w:rsidP="00473D04">
      <w:pPr>
        <w:rPr>
          <w:rStyle w:val="af6"/>
          <w:rFonts w:eastAsiaTheme="majorEastAsia"/>
          <w:sz w:val="28"/>
          <w:szCs w:val="28"/>
        </w:rPr>
      </w:pPr>
      <w:r w:rsidRPr="00A6624D">
        <w:rPr>
          <w:rStyle w:val="af6"/>
          <w:rFonts w:eastAsiaTheme="majorEastAsia"/>
          <w:sz w:val="28"/>
          <w:szCs w:val="28"/>
        </w:rPr>
        <w:t xml:space="preserve">О внесении изменений в Положение </w:t>
      </w:r>
    </w:p>
    <w:p w:rsidR="00473D04" w:rsidRPr="00A6624D" w:rsidRDefault="00473D04" w:rsidP="00473D04">
      <w:pPr>
        <w:rPr>
          <w:rStyle w:val="af6"/>
          <w:rFonts w:eastAsiaTheme="majorEastAsia"/>
          <w:sz w:val="28"/>
          <w:szCs w:val="28"/>
        </w:rPr>
      </w:pPr>
      <w:r w:rsidRPr="00A6624D">
        <w:rPr>
          <w:rStyle w:val="af6"/>
          <w:rFonts w:eastAsiaTheme="majorEastAsia"/>
          <w:sz w:val="28"/>
          <w:szCs w:val="28"/>
        </w:rPr>
        <w:t xml:space="preserve">о муниципальном контроле </w:t>
      </w:r>
    </w:p>
    <w:p w:rsidR="00473D04" w:rsidRPr="00A6624D" w:rsidRDefault="00473D04" w:rsidP="00473D04">
      <w:pPr>
        <w:rPr>
          <w:b/>
          <w:sz w:val="28"/>
          <w:szCs w:val="28"/>
        </w:rPr>
      </w:pPr>
      <w:r w:rsidRPr="00A6624D">
        <w:rPr>
          <w:rStyle w:val="af6"/>
          <w:rFonts w:eastAsiaTheme="majorEastAsia"/>
          <w:sz w:val="28"/>
          <w:szCs w:val="28"/>
        </w:rPr>
        <w:t>в сфере благоустройства,</w:t>
      </w:r>
    </w:p>
    <w:p w:rsidR="00473D04" w:rsidRPr="00A6624D" w:rsidRDefault="00473D04" w:rsidP="00473D04">
      <w:pPr>
        <w:rPr>
          <w:rFonts w:eastAsia="Calibri"/>
          <w:b/>
          <w:sz w:val="28"/>
          <w:szCs w:val="28"/>
        </w:rPr>
      </w:pPr>
      <w:r w:rsidRPr="00A6624D">
        <w:rPr>
          <w:rFonts w:eastAsia="Calibri"/>
          <w:b/>
          <w:sz w:val="28"/>
          <w:szCs w:val="28"/>
        </w:rPr>
        <w:t xml:space="preserve">утвержденного решением  </w:t>
      </w:r>
    </w:p>
    <w:p w:rsidR="00473D04" w:rsidRPr="00A6624D" w:rsidRDefault="00473D04" w:rsidP="00473D04">
      <w:pPr>
        <w:rPr>
          <w:rFonts w:eastAsia="Calibri"/>
          <w:b/>
          <w:sz w:val="28"/>
          <w:szCs w:val="28"/>
        </w:rPr>
      </w:pPr>
      <w:r w:rsidRPr="00A6624D">
        <w:rPr>
          <w:rFonts w:eastAsia="Calibri"/>
          <w:b/>
          <w:sz w:val="28"/>
          <w:szCs w:val="28"/>
        </w:rPr>
        <w:t xml:space="preserve">Усть-Калманского сельского </w:t>
      </w:r>
    </w:p>
    <w:p w:rsidR="00473D04" w:rsidRPr="00A6624D" w:rsidRDefault="00473D04" w:rsidP="00473D04">
      <w:pPr>
        <w:rPr>
          <w:rFonts w:eastAsia="Calibri"/>
          <w:b/>
          <w:sz w:val="28"/>
          <w:szCs w:val="28"/>
        </w:rPr>
      </w:pPr>
      <w:r w:rsidRPr="00A6624D">
        <w:rPr>
          <w:rFonts w:eastAsia="Calibri"/>
          <w:b/>
          <w:sz w:val="28"/>
          <w:szCs w:val="28"/>
        </w:rPr>
        <w:t>Совета депутатов от 19.10.2021 №23</w:t>
      </w:r>
    </w:p>
    <w:p w:rsidR="00473D04" w:rsidRPr="00A6624D" w:rsidRDefault="00473D04" w:rsidP="00473D04">
      <w:pPr>
        <w:rPr>
          <w:b/>
          <w:sz w:val="28"/>
          <w:szCs w:val="28"/>
        </w:rPr>
      </w:pPr>
    </w:p>
    <w:p w:rsidR="00473D04" w:rsidRDefault="00473D04" w:rsidP="00473D04">
      <w:pPr>
        <w:shd w:val="clear" w:color="auto" w:fill="FFFFFF"/>
        <w:ind w:firstLine="709"/>
        <w:jc w:val="both"/>
      </w:pPr>
    </w:p>
    <w:p w:rsidR="00473D04" w:rsidRPr="00A23ACD" w:rsidRDefault="00473D04" w:rsidP="00473D04">
      <w:pPr>
        <w:ind w:firstLine="709"/>
        <w:jc w:val="both"/>
        <w:rPr>
          <w:b/>
          <w:sz w:val="27"/>
          <w:szCs w:val="27"/>
        </w:rPr>
      </w:pPr>
      <w:r w:rsidRPr="00A23ACD">
        <w:rPr>
          <w:color w:val="000000"/>
          <w:sz w:val="27"/>
          <w:szCs w:val="27"/>
        </w:rPr>
        <w:t>В соответствии</w:t>
      </w:r>
      <w:r w:rsidRPr="00A23ACD">
        <w:rPr>
          <w:sz w:val="27"/>
          <w:szCs w:val="27"/>
        </w:rPr>
        <w:t xml:space="preserve">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31.07.2020 №248-ФЗ «О государственном контроле (надзоре) и муниципальном контроле в Российской Федерации», Постановлением Правительства РФ от 10.03.2022 N 336,</w:t>
      </w:r>
      <w:r w:rsidRPr="00A23ACD">
        <w:rPr>
          <w:b/>
          <w:bCs/>
          <w:color w:val="333333"/>
          <w:kern w:val="36"/>
          <w:sz w:val="27"/>
          <w:szCs w:val="27"/>
        </w:rPr>
        <w:t xml:space="preserve"> </w:t>
      </w:r>
      <w:r w:rsidRPr="00A23ACD">
        <w:rPr>
          <w:sz w:val="27"/>
          <w:szCs w:val="27"/>
        </w:rPr>
        <w:t xml:space="preserve">Федеральным законом от 28.12.2024 N 540-ФЗ, </w:t>
      </w:r>
      <w:r w:rsidRPr="00A23ACD">
        <w:rPr>
          <w:color w:val="000000"/>
          <w:sz w:val="27"/>
          <w:szCs w:val="27"/>
        </w:rPr>
        <w:t xml:space="preserve">Уставом муниципального образования Усть-Калманский  сельсовет Усть-Калманского района Алтайского края, Усть-Калманский сельский Совет депутатов </w:t>
      </w:r>
      <w:r w:rsidRPr="00A23ACD">
        <w:rPr>
          <w:b/>
          <w:sz w:val="27"/>
          <w:szCs w:val="27"/>
        </w:rPr>
        <w:t>РЕШИЛ:</w:t>
      </w:r>
    </w:p>
    <w:p w:rsidR="00473D04" w:rsidRPr="00A23ACD" w:rsidRDefault="00473D04" w:rsidP="00473D04">
      <w:pPr>
        <w:pStyle w:val="af2"/>
        <w:spacing w:before="0" w:beforeAutospacing="0" w:after="0" w:afterAutospacing="0" w:line="240" w:lineRule="exact"/>
        <w:rPr>
          <w:sz w:val="27"/>
          <w:szCs w:val="27"/>
        </w:rPr>
      </w:pPr>
    </w:p>
    <w:p w:rsidR="00473D04" w:rsidRPr="00A23ACD" w:rsidRDefault="00473D04" w:rsidP="00473D04">
      <w:pPr>
        <w:ind w:firstLine="708"/>
        <w:rPr>
          <w:sz w:val="27"/>
          <w:szCs w:val="27"/>
        </w:rPr>
      </w:pPr>
      <w:r w:rsidRPr="00A23ACD">
        <w:rPr>
          <w:sz w:val="27"/>
          <w:szCs w:val="27"/>
        </w:rPr>
        <w:t xml:space="preserve">1. Внести </w:t>
      </w:r>
      <w:r w:rsidRPr="00A23ACD">
        <w:rPr>
          <w:rStyle w:val="af6"/>
          <w:rFonts w:eastAsiaTheme="majorEastAsia"/>
          <w:b w:val="0"/>
          <w:sz w:val="27"/>
          <w:szCs w:val="27"/>
        </w:rPr>
        <w:t>Положение о муниципальном контроле в сфере благоустройства,</w:t>
      </w:r>
      <w:r w:rsidRPr="00A23ACD">
        <w:rPr>
          <w:rStyle w:val="af6"/>
          <w:rFonts w:eastAsiaTheme="majorEastAsia"/>
          <w:sz w:val="27"/>
          <w:szCs w:val="27"/>
        </w:rPr>
        <w:t xml:space="preserve"> </w:t>
      </w:r>
      <w:r w:rsidRPr="00A23ACD">
        <w:rPr>
          <w:rFonts w:eastAsia="Calibri"/>
          <w:sz w:val="27"/>
          <w:szCs w:val="27"/>
        </w:rPr>
        <w:t xml:space="preserve">утвержденного решением Усть-Калманского сельского Совета депутатов от 19.10.2021 №23 </w:t>
      </w:r>
      <w:r w:rsidRPr="00A23ACD">
        <w:rPr>
          <w:sz w:val="27"/>
          <w:szCs w:val="27"/>
        </w:rPr>
        <w:t>следующие изменения:</w:t>
      </w:r>
    </w:p>
    <w:p w:rsidR="00473D04" w:rsidRPr="00A23ACD" w:rsidRDefault="00473D04" w:rsidP="00473D04">
      <w:pPr>
        <w:suppressAutoHyphens/>
        <w:autoSpaceDE w:val="0"/>
        <w:spacing w:before="240"/>
        <w:ind w:firstLine="709"/>
        <w:jc w:val="both"/>
        <w:rPr>
          <w:color w:val="000000"/>
          <w:sz w:val="27"/>
          <w:szCs w:val="27"/>
          <w:lang w:eastAsia="zh-CN"/>
        </w:rPr>
      </w:pPr>
      <w:r w:rsidRPr="00A23ACD">
        <w:rPr>
          <w:sz w:val="27"/>
          <w:szCs w:val="27"/>
        </w:rPr>
        <w:t>1.1. пункт 13 изложить в следующей редакции: «</w:t>
      </w:r>
      <w:r w:rsidRPr="00A23ACD">
        <w:rPr>
          <w:color w:val="000000"/>
          <w:sz w:val="27"/>
          <w:szCs w:val="27"/>
          <w:lang w:eastAsia="zh-CN"/>
        </w:rPr>
        <w:t>13.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ценностям.»</w:t>
      </w:r>
    </w:p>
    <w:p w:rsidR="00473D04" w:rsidRPr="00A23ACD" w:rsidRDefault="00473D04" w:rsidP="00473D04">
      <w:pPr>
        <w:pStyle w:val="af2"/>
        <w:spacing w:before="240" w:beforeAutospacing="0" w:after="0" w:afterAutospacing="0"/>
        <w:ind w:firstLine="708"/>
        <w:jc w:val="both"/>
        <w:rPr>
          <w:rFonts w:eastAsia="Calibri"/>
          <w:sz w:val="27"/>
          <w:szCs w:val="27"/>
        </w:rPr>
      </w:pPr>
      <w:r w:rsidRPr="00A23ACD">
        <w:rPr>
          <w:rFonts w:eastAsia="Calibri"/>
          <w:sz w:val="27"/>
          <w:szCs w:val="27"/>
        </w:rPr>
        <w:t>1.2.</w:t>
      </w:r>
      <w:r w:rsidRPr="00A23ACD">
        <w:rPr>
          <w:color w:val="000000"/>
          <w:sz w:val="27"/>
          <w:szCs w:val="27"/>
          <w:shd w:val="clear" w:color="auto" w:fill="FFFFFF"/>
        </w:rPr>
        <w:t xml:space="preserve"> </w:t>
      </w:r>
      <w:r w:rsidRPr="00A23ACD">
        <w:rPr>
          <w:rFonts w:eastAsia="Calibri"/>
          <w:sz w:val="27"/>
          <w:szCs w:val="27"/>
        </w:rPr>
        <w:t>дополнить пунктами 13.1 – 13.7 следующего содержания:</w:t>
      </w:r>
    </w:p>
    <w:p w:rsidR="00473D04" w:rsidRPr="00A23ACD" w:rsidRDefault="00473D04" w:rsidP="00473D04">
      <w:pPr>
        <w:suppressAutoHyphens/>
        <w:autoSpaceDE w:val="0"/>
        <w:ind w:firstLine="709"/>
        <w:jc w:val="both"/>
        <w:rPr>
          <w:sz w:val="27"/>
          <w:szCs w:val="27"/>
          <w:lang w:eastAsia="zh-CN"/>
        </w:rPr>
      </w:pPr>
      <w:r w:rsidRPr="00A23ACD">
        <w:rPr>
          <w:color w:val="000000"/>
          <w:sz w:val="27"/>
          <w:szCs w:val="27"/>
          <w:lang w:eastAsia="zh-CN"/>
        </w:rPr>
        <w:t xml:space="preserve">«13.1.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подлежат отнесению к категориям риска в соответствии с Федеральным </w:t>
      </w:r>
      <w:hyperlink r:id="rId8" w:history="1">
        <w:r w:rsidRPr="00A23ACD">
          <w:rPr>
            <w:color w:val="000000"/>
            <w:sz w:val="27"/>
            <w:szCs w:val="27"/>
            <w:u w:val="single"/>
            <w:lang w:eastAsia="zh-CN"/>
          </w:rPr>
          <w:t>законо</w:t>
        </w:r>
      </w:hyperlink>
      <w:r w:rsidRPr="00A23ACD">
        <w:rPr>
          <w:color w:val="000000"/>
          <w:sz w:val="27"/>
          <w:szCs w:val="27"/>
          <w:lang w:eastAsia="zh-CN"/>
        </w:rPr>
        <w:t>м № 248-ФЗ.»</w:t>
      </w:r>
    </w:p>
    <w:p w:rsidR="00473D04" w:rsidRPr="00A23ACD" w:rsidRDefault="00473D04" w:rsidP="00473D04">
      <w:pPr>
        <w:wordWrap w:val="0"/>
        <w:ind w:firstLine="709"/>
        <w:jc w:val="both"/>
        <w:rPr>
          <w:color w:val="000000"/>
          <w:sz w:val="27"/>
          <w:szCs w:val="27"/>
          <w:lang w:eastAsia="zh-CN"/>
        </w:rPr>
      </w:pPr>
      <w:r w:rsidRPr="00A23ACD">
        <w:rPr>
          <w:color w:val="000000"/>
          <w:sz w:val="27"/>
          <w:szCs w:val="27"/>
          <w:lang w:eastAsia="zh-CN"/>
        </w:rPr>
        <w:t>«13.2.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473D04" w:rsidRPr="00A23ACD" w:rsidRDefault="00473D04" w:rsidP="00473D04">
      <w:pPr>
        <w:wordWrap w:val="0"/>
        <w:ind w:firstLine="709"/>
        <w:jc w:val="both"/>
        <w:rPr>
          <w:color w:val="000000"/>
          <w:sz w:val="27"/>
          <w:szCs w:val="27"/>
          <w:lang w:eastAsia="zh-CN"/>
        </w:rPr>
      </w:pPr>
      <w:r w:rsidRPr="00A23ACD">
        <w:rPr>
          <w:color w:val="000000"/>
          <w:sz w:val="27"/>
          <w:szCs w:val="27"/>
          <w:lang w:eastAsia="zh-CN"/>
        </w:rPr>
        <w:t>1) средний риск;</w:t>
      </w:r>
    </w:p>
    <w:p w:rsidR="00473D04" w:rsidRPr="00A23ACD" w:rsidRDefault="00473D04" w:rsidP="00473D04">
      <w:pPr>
        <w:wordWrap w:val="0"/>
        <w:ind w:firstLine="709"/>
        <w:jc w:val="both"/>
        <w:rPr>
          <w:color w:val="000000"/>
          <w:sz w:val="27"/>
          <w:szCs w:val="27"/>
          <w:lang w:eastAsia="zh-CN"/>
        </w:rPr>
      </w:pPr>
      <w:r w:rsidRPr="00A23ACD">
        <w:rPr>
          <w:color w:val="000000"/>
          <w:sz w:val="27"/>
          <w:szCs w:val="27"/>
          <w:lang w:eastAsia="zh-CN"/>
        </w:rPr>
        <w:t>2) умеренный риск;</w:t>
      </w:r>
    </w:p>
    <w:p w:rsidR="00473D04" w:rsidRPr="00A23ACD" w:rsidRDefault="00473D04" w:rsidP="00473D04">
      <w:pPr>
        <w:wordWrap w:val="0"/>
        <w:ind w:firstLine="709"/>
        <w:jc w:val="both"/>
        <w:rPr>
          <w:color w:val="000000"/>
          <w:sz w:val="27"/>
          <w:szCs w:val="27"/>
          <w:lang w:eastAsia="zh-CN"/>
        </w:rPr>
      </w:pPr>
      <w:r w:rsidRPr="00A23ACD">
        <w:rPr>
          <w:color w:val="000000"/>
          <w:sz w:val="27"/>
          <w:szCs w:val="27"/>
          <w:lang w:eastAsia="zh-CN"/>
        </w:rPr>
        <w:t>3) низкий риск.»</w:t>
      </w:r>
    </w:p>
    <w:p w:rsidR="00473D04" w:rsidRPr="00A23ACD" w:rsidRDefault="00473D04" w:rsidP="00473D04">
      <w:pPr>
        <w:wordWrap w:val="0"/>
        <w:ind w:firstLine="709"/>
        <w:jc w:val="both"/>
        <w:rPr>
          <w:color w:val="000000"/>
          <w:sz w:val="27"/>
          <w:szCs w:val="27"/>
          <w:lang w:eastAsia="zh-CN"/>
        </w:rPr>
      </w:pPr>
      <w:r w:rsidRPr="00A23ACD">
        <w:rPr>
          <w:color w:val="000000"/>
          <w:sz w:val="27"/>
          <w:szCs w:val="27"/>
          <w:lang w:eastAsia="zh-CN"/>
        </w:rPr>
        <w:t>«13.3. Отнесение администрацией объектов муниципального контроля в сфере благоустройства (далее – объекты контроля) к определенной категории риска ос</w:t>
      </w:r>
      <w:r w:rsidRPr="00A23ACD">
        <w:rPr>
          <w:color w:val="000000"/>
          <w:sz w:val="27"/>
          <w:szCs w:val="27"/>
          <w:lang w:eastAsia="zh-CN"/>
        </w:rPr>
        <w:lastRenderedPageBreak/>
        <w:t xml:space="preserve">уществляется в соответствии </w:t>
      </w:r>
      <w:r w:rsidRPr="00A23ACD">
        <w:rPr>
          <w:color w:val="000000"/>
          <w:sz w:val="27"/>
          <w:szCs w:val="27"/>
          <w:lang w:val="en-US" w:eastAsia="zh-CN"/>
        </w:rPr>
        <w:t>c</w:t>
      </w:r>
      <w:r w:rsidRPr="00A23ACD">
        <w:rPr>
          <w:color w:val="000000"/>
          <w:sz w:val="27"/>
          <w:szCs w:val="27"/>
          <w:lang w:eastAsia="zh-CN"/>
        </w:rPr>
        <w:t xml:space="preserve">о следующими критериями отнесения объектов контроля к категориям риска в рамках осуществления муниципального контроля в сфере благоустройства: </w:t>
      </w:r>
    </w:p>
    <w:p w:rsidR="00473D04" w:rsidRPr="00A23ACD" w:rsidRDefault="00473D04" w:rsidP="00473D04">
      <w:pPr>
        <w:wordWrap w:val="0"/>
        <w:ind w:firstLine="709"/>
        <w:jc w:val="both"/>
        <w:rPr>
          <w:color w:val="000000"/>
          <w:sz w:val="27"/>
          <w:szCs w:val="27"/>
        </w:rPr>
      </w:pPr>
      <w:r w:rsidRPr="00A23ACD">
        <w:rPr>
          <w:color w:val="000000"/>
          <w:sz w:val="27"/>
          <w:szCs w:val="27"/>
        </w:rPr>
        <w:t xml:space="preserve"> 1). К категории среднего риска относятся:</w:t>
      </w:r>
    </w:p>
    <w:p w:rsidR="00473D04" w:rsidRPr="00A23ACD" w:rsidRDefault="00473D04" w:rsidP="00473D04">
      <w:pPr>
        <w:wordWrap w:val="0"/>
        <w:ind w:firstLine="709"/>
        <w:jc w:val="both"/>
        <w:rPr>
          <w:color w:val="000000"/>
          <w:sz w:val="27"/>
          <w:szCs w:val="27"/>
        </w:rPr>
      </w:pPr>
      <w:r w:rsidRPr="00A23ACD">
        <w:rPr>
          <w:color w:val="000000"/>
          <w:sz w:val="27"/>
          <w:szCs w:val="27"/>
        </w:rPr>
        <w:t>- прилегающие территории.</w:t>
      </w:r>
    </w:p>
    <w:p w:rsidR="00473D04" w:rsidRPr="00A23ACD" w:rsidRDefault="00473D04" w:rsidP="00473D04">
      <w:pPr>
        <w:wordWrap w:val="0"/>
        <w:ind w:firstLine="709"/>
        <w:jc w:val="both"/>
        <w:rPr>
          <w:color w:val="000000"/>
          <w:sz w:val="27"/>
          <w:szCs w:val="27"/>
        </w:rPr>
      </w:pPr>
      <w:r w:rsidRPr="00A23ACD">
        <w:rPr>
          <w:color w:val="000000"/>
          <w:sz w:val="27"/>
          <w:szCs w:val="27"/>
        </w:rPr>
        <w:t>2). К категории умеренного риска относятся:</w:t>
      </w:r>
    </w:p>
    <w:p w:rsidR="00473D04" w:rsidRPr="00A23ACD" w:rsidRDefault="00473D04" w:rsidP="00473D04">
      <w:pPr>
        <w:wordWrap w:val="0"/>
        <w:ind w:firstLine="709"/>
        <w:jc w:val="both"/>
        <w:rPr>
          <w:color w:val="000000"/>
          <w:sz w:val="27"/>
          <w:szCs w:val="27"/>
        </w:rPr>
      </w:pPr>
      <w:r w:rsidRPr="00A23ACD">
        <w:rPr>
          <w:color w:val="000000"/>
          <w:sz w:val="27"/>
          <w:szCs w:val="27"/>
        </w:rPr>
        <w:t>-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473D04" w:rsidRPr="00A23ACD" w:rsidRDefault="00473D04" w:rsidP="00473D04">
      <w:pPr>
        <w:wordWrap w:val="0"/>
        <w:ind w:firstLine="709"/>
        <w:jc w:val="both"/>
        <w:rPr>
          <w:color w:val="000000"/>
          <w:sz w:val="27"/>
          <w:szCs w:val="27"/>
        </w:rPr>
      </w:pPr>
      <w:r w:rsidRPr="00A23ACD">
        <w:rPr>
          <w:color w:val="000000"/>
          <w:sz w:val="27"/>
          <w:szCs w:val="27"/>
        </w:rPr>
        <w:t>3). К категории низкого риска относятся все иные объекты контроля в сфере благоустройства.</w:t>
      </w:r>
    </w:p>
    <w:p w:rsidR="00473D04" w:rsidRPr="00A23ACD" w:rsidRDefault="00473D04" w:rsidP="00473D04">
      <w:pPr>
        <w:suppressAutoHyphens/>
        <w:autoSpaceDE w:val="0"/>
        <w:ind w:firstLine="709"/>
        <w:jc w:val="both"/>
        <w:rPr>
          <w:sz w:val="27"/>
          <w:szCs w:val="27"/>
          <w:lang w:eastAsia="zh-CN"/>
        </w:rPr>
      </w:pPr>
    </w:p>
    <w:p w:rsidR="00473D04" w:rsidRPr="00A23ACD" w:rsidRDefault="00473D04" w:rsidP="00473D04">
      <w:pPr>
        <w:suppressAutoHyphens/>
        <w:autoSpaceDE w:val="0"/>
        <w:ind w:firstLine="709"/>
        <w:jc w:val="both"/>
        <w:rPr>
          <w:sz w:val="27"/>
          <w:szCs w:val="27"/>
          <w:lang w:eastAsia="zh-CN"/>
        </w:rPr>
      </w:pPr>
      <w:r w:rsidRPr="00A23ACD">
        <w:rPr>
          <w:color w:val="000000"/>
          <w:sz w:val="27"/>
          <w:szCs w:val="27"/>
          <w:lang w:eastAsia="zh-CN"/>
        </w:rPr>
        <w:t>При отнесении администрацией объектов контроля к категориям риска используются в том числе:</w:t>
      </w:r>
    </w:p>
    <w:p w:rsidR="00473D04" w:rsidRPr="00A23ACD" w:rsidRDefault="00473D04" w:rsidP="00473D04">
      <w:pPr>
        <w:suppressAutoHyphens/>
        <w:autoSpaceDE w:val="0"/>
        <w:ind w:firstLine="709"/>
        <w:jc w:val="both"/>
        <w:rPr>
          <w:sz w:val="27"/>
          <w:szCs w:val="27"/>
          <w:lang w:eastAsia="zh-CN"/>
        </w:rPr>
      </w:pPr>
      <w:r w:rsidRPr="00A23ACD">
        <w:rPr>
          <w:color w:val="000000"/>
          <w:sz w:val="27"/>
          <w:szCs w:val="27"/>
          <w:lang w:eastAsia="zh-CN"/>
        </w:rPr>
        <w:t>1) сведения, содержащиеся в Едином государственном реестре недвижимости;</w:t>
      </w:r>
    </w:p>
    <w:p w:rsidR="00473D04" w:rsidRPr="00A23ACD" w:rsidRDefault="00473D04" w:rsidP="00473D04">
      <w:pPr>
        <w:suppressAutoHyphens/>
        <w:autoSpaceDE w:val="0"/>
        <w:ind w:firstLine="709"/>
        <w:jc w:val="both"/>
        <w:rPr>
          <w:sz w:val="27"/>
          <w:szCs w:val="27"/>
          <w:lang w:eastAsia="zh-CN"/>
        </w:rPr>
      </w:pPr>
      <w:r w:rsidRPr="00A23ACD">
        <w:rPr>
          <w:color w:val="000000"/>
          <w:sz w:val="27"/>
          <w:szCs w:val="27"/>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473D04" w:rsidRPr="00A23ACD" w:rsidRDefault="00473D04" w:rsidP="00473D04">
      <w:pPr>
        <w:suppressAutoHyphens/>
        <w:autoSpaceDE w:val="0"/>
        <w:ind w:firstLine="709"/>
        <w:jc w:val="both"/>
        <w:rPr>
          <w:color w:val="000000"/>
          <w:sz w:val="27"/>
          <w:szCs w:val="27"/>
          <w:lang w:eastAsia="zh-CN"/>
        </w:rPr>
      </w:pPr>
      <w:r w:rsidRPr="00A23ACD">
        <w:rPr>
          <w:color w:val="000000"/>
          <w:sz w:val="27"/>
          <w:szCs w:val="27"/>
          <w:lang w:eastAsia="zh-CN"/>
        </w:rPr>
        <w:t>3) иные сведения, содержащиеся в администрации.»</w:t>
      </w:r>
    </w:p>
    <w:p w:rsidR="00473D04" w:rsidRPr="00A23ACD" w:rsidRDefault="00473D04" w:rsidP="00473D04">
      <w:pPr>
        <w:suppressAutoHyphens/>
        <w:autoSpaceDE w:val="0"/>
        <w:ind w:firstLine="709"/>
        <w:jc w:val="both"/>
        <w:rPr>
          <w:color w:val="000000"/>
          <w:sz w:val="27"/>
          <w:szCs w:val="27"/>
          <w:lang w:eastAsia="zh-CN"/>
        </w:rPr>
      </w:pPr>
      <w:r w:rsidRPr="00A23ACD">
        <w:rPr>
          <w:color w:val="000000"/>
          <w:sz w:val="27"/>
          <w:szCs w:val="27"/>
          <w:lang w:eastAsia="zh-CN"/>
        </w:rPr>
        <w:t>«13.4.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473D04" w:rsidRPr="00A23ACD" w:rsidRDefault="00473D04" w:rsidP="00473D04">
      <w:pPr>
        <w:suppressAutoHyphens/>
        <w:autoSpaceDE w:val="0"/>
        <w:ind w:firstLine="709"/>
        <w:jc w:val="both"/>
        <w:rPr>
          <w:color w:val="000000"/>
          <w:sz w:val="27"/>
          <w:szCs w:val="27"/>
          <w:lang w:eastAsia="zh-CN"/>
        </w:rPr>
      </w:pPr>
      <w:r w:rsidRPr="00A23ACD">
        <w:rPr>
          <w:color w:val="000000"/>
          <w:sz w:val="27"/>
          <w:szCs w:val="27"/>
          <w:lang w:eastAsia="zh-CN"/>
        </w:rPr>
        <w:t>«13.5.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rsidR="00473D04" w:rsidRPr="00A23ACD" w:rsidRDefault="00473D04" w:rsidP="00473D04">
      <w:pPr>
        <w:suppressAutoHyphens/>
        <w:autoSpaceDE w:val="0"/>
        <w:ind w:firstLine="709"/>
        <w:jc w:val="both"/>
        <w:rPr>
          <w:color w:val="000000"/>
          <w:sz w:val="27"/>
          <w:szCs w:val="27"/>
          <w:lang w:eastAsia="zh-CN"/>
        </w:rPr>
      </w:pPr>
      <w:r w:rsidRPr="00A23ACD">
        <w:rPr>
          <w:color w:val="000000"/>
          <w:sz w:val="27"/>
          <w:szCs w:val="27"/>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473D04" w:rsidRPr="00A23ACD" w:rsidRDefault="00473D04" w:rsidP="00473D04">
      <w:pPr>
        <w:suppressAutoHyphens/>
        <w:autoSpaceDE w:val="0"/>
        <w:ind w:firstLine="709"/>
        <w:jc w:val="both"/>
        <w:rPr>
          <w:color w:val="000000"/>
          <w:sz w:val="27"/>
          <w:szCs w:val="27"/>
          <w:lang w:eastAsia="zh-CN"/>
        </w:rPr>
      </w:pPr>
      <w:r w:rsidRPr="00A23ACD">
        <w:rPr>
          <w:color w:val="000000"/>
          <w:sz w:val="27"/>
          <w:szCs w:val="27"/>
          <w:lang w:eastAsia="zh-CN"/>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473D04" w:rsidRPr="00A23ACD" w:rsidRDefault="00473D04" w:rsidP="00473D04">
      <w:pPr>
        <w:ind w:firstLine="708"/>
        <w:rPr>
          <w:color w:val="000000"/>
          <w:sz w:val="27"/>
          <w:szCs w:val="27"/>
          <w:lang w:eastAsia="zh-CN"/>
        </w:rPr>
      </w:pPr>
      <w:r w:rsidRPr="00A23ACD">
        <w:rPr>
          <w:color w:val="000000"/>
          <w:sz w:val="27"/>
          <w:szCs w:val="27"/>
          <w:lang w:eastAsia="zh-CN"/>
        </w:rPr>
        <w:t>«13.6. В целях оценки риска причинения вреда (ущерба) при принятии</w:t>
      </w:r>
    </w:p>
    <w:p w:rsidR="00473D04" w:rsidRPr="00A23ACD" w:rsidRDefault="00473D04" w:rsidP="00473D04">
      <w:pPr>
        <w:rPr>
          <w:color w:val="000000"/>
          <w:sz w:val="27"/>
          <w:szCs w:val="27"/>
          <w:lang w:eastAsia="zh-CN"/>
        </w:rPr>
      </w:pPr>
      <w:r w:rsidRPr="00A23ACD">
        <w:rPr>
          <w:color w:val="000000"/>
          <w:sz w:val="27"/>
          <w:szCs w:val="27"/>
          <w:lang w:eastAsia="zh-CN"/>
        </w:rPr>
        <w:t>решения о проведении и выборе вида контрольного мероприятия</w:t>
      </w:r>
    </w:p>
    <w:p w:rsidR="00473D04" w:rsidRPr="00A23ACD" w:rsidRDefault="00473D04" w:rsidP="00473D04">
      <w:pPr>
        <w:rPr>
          <w:color w:val="000000"/>
          <w:sz w:val="27"/>
          <w:szCs w:val="27"/>
          <w:lang w:eastAsia="zh-CN"/>
        </w:rPr>
      </w:pPr>
      <w:r w:rsidRPr="00A23ACD">
        <w:rPr>
          <w:color w:val="000000"/>
          <w:sz w:val="27"/>
          <w:szCs w:val="27"/>
          <w:lang w:eastAsia="zh-CN"/>
        </w:rPr>
        <w:t>Администрация Усть-Калманского сельсовета применяет индикатор риска нарушения обязательных требований.»</w:t>
      </w:r>
    </w:p>
    <w:p w:rsidR="00473D04" w:rsidRPr="00A23ACD" w:rsidRDefault="00473D04" w:rsidP="00473D04">
      <w:pPr>
        <w:ind w:firstLine="708"/>
        <w:rPr>
          <w:color w:val="000000"/>
          <w:sz w:val="27"/>
          <w:szCs w:val="27"/>
          <w:lang w:eastAsia="zh-CN"/>
        </w:rPr>
      </w:pPr>
      <w:r w:rsidRPr="00A23ACD">
        <w:rPr>
          <w:color w:val="000000"/>
          <w:sz w:val="27"/>
          <w:szCs w:val="27"/>
          <w:lang w:eastAsia="zh-CN"/>
        </w:rPr>
        <w:t>«13.7.</w:t>
      </w:r>
      <w:r w:rsidRPr="00A23ACD">
        <w:rPr>
          <w:sz w:val="27"/>
          <w:szCs w:val="27"/>
        </w:rPr>
        <w:t xml:space="preserve"> </w:t>
      </w:r>
      <w:r w:rsidRPr="00A23ACD">
        <w:rPr>
          <w:color w:val="000000"/>
          <w:sz w:val="27"/>
          <w:szCs w:val="27"/>
          <w:lang w:eastAsia="zh-CN"/>
        </w:rPr>
        <w:t>Индикаторами риска нарушения обязательных требований в рамках</w:t>
      </w:r>
    </w:p>
    <w:p w:rsidR="00473D04" w:rsidRPr="00A23ACD" w:rsidRDefault="00473D04" w:rsidP="00473D04">
      <w:pPr>
        <w:rPr>
          <w:color w:val="000000"/>
          <w:sz w:val="27"/>
          <w:szCs w:val="27"/>
          <w:lang w:eastAsia="zh-CN"/>
        </w:rPr>
      </w:pPr>
      <w:r w:rsidRPr="00A23ACD">
        <w:rPr>
          <w:color w:val="000000"/>
          <w:sz w:val="27"/>
          <w:szCs w:val="27"/>
          <w:lang w:eastAsia="zh-CN"/>
        </w:rPr>
        <w:t>осуществления муниципального контроля в сфере благоустройства являются:</w:t>
      </w:r>
    </w:p>
    <w:p w:rsidR="00473D04" w:rsidRPr="00A23ACD" w:rsidRDefault="00473D04" w:rsidP="00473D04">
      <w:pPr>
        <w:ind w:firstLine="708"/>
        <w:rPr>
          <w:color w:val="000000"/>
          <w:sz w:val="27"/>
          <w:szCs w:val="27"/>
          <w:lang w:eastAsia="zh-CN"/>
        </w:rPr>
      </w:pPr>
      <w:r w:rsidRPr="00A23ACD">
        <w:rPr>
          <w:color w:val="000000"/>
          <w:sz w:val="27"/>
          <w:szCs w:val="27"/>
          <w:lang w:eastAsia="zh-CN"/>
        </w:rPr>
        <w:t>1)Поступление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в сфере благоустройства.</w:t>
      </w:r>
    </w:p>
    <w:p w:rsidR="00473D04" w:rsidRPr="00A23ACD" w:rsidRDefault="00473D04" w:rsidP="00473D04">
      <w:pPr>
        <w:ind w:firstLine="708"/>
        <w:rPr>
          <w:color w:val="000000"/>
          <w:sz w:val="27"/>
          <w:szCs w:val="27"/>
          <w:lang w:eastAsia="zh-CN"/>
        </w:rPr>
      </w:pPr>
      <w:r w:rsidRPr="00A23ACD">
        <w:rPr>
          <w:color w:val="000000"/>
          <w:sz w:val="27"/>
          <w:szCs w:val="27"/>
          <w:lang w:eastAsia="zh-CN"/>
        </w:rPr>
        <w:t>2) Выявление признаков нарушения Правил благоустройства на территории муниципального образования сельское поселение Усть-Калманский сельсовет Усть-Калманского района Алтайского края.</w:t>
      </w:r>
    </w:p>
    <w:p w:rsidR="00473D04" w:rsidRPr="00A23ACD" w:rsidRDefault="00473D04" w:rsidP="00473D04">
      <w:pPr>
        <w:ind w:firstLine="708"/>
        <w:rPr>
          <w:color w:val="000000"/>
          <w:sz w:val="27"/>
          <w:szCs w:val="27"/>
          <w:lang w:eastAsia="zh-CN"/>
        </w:rPr>
      </w:pPr>
      <w:r w:rsidRPr="00A23ACD">
        <w:rPr>
          <w:color w:val="000000"/>
          <w:sz w:val="27"/>
          <w:szCs w:val="27"/>
          <w:lang w:eastAsia="zh-CN"/>
        </w:rPr>
        <w:lastRenderedPageBreak/>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473D04" w:rsidRPr="00A23ACD" w:rsidRDefault="00473D04" w:rsidP="00473D04">
      <w:pPr>
        <w:ind w:firstLine="708"/>
        <w:rPr>
          <w:color w:val="000000"/>
          <w:sz w:val="27"/>
          <w:szCs w:val="27"/>
          <w:lang w:eastAsia="zh-CN"/>
        </w:rPr>
      </w:pPr>
      <w:r w:rsidRPr="00A23ACD">
        <w:rPr>
          <w:color w:val="000000"/>
          <w:sz w:val="27"/>
          <w:szCs w:val="27"/>
          <w:lang w:eastAsia="zh-CN"/>
        </w:rPr>
        <w:t>4) непринятие контролируемым лицом мер по обеспечению соблюдения обязательных требований, указанных в предостережении.»</w:t>
      </w:r>
    </w:p>
    <w:p w:rsidR="00473D04" w:rsidRPr="00A23ACD" w:rsidRDefault="00473D04" w:rsidP="00473D04">
      <w:pPr>
        <w:pStyle w:val="af2"/>
        <w:spacing w:before="240" w:beforeAutospacing="0"/>
        <w:ind w:firstLine="708"/>
        <w:jc w:val="both"/>
        <w:rPr>
          <w:sz w:val="27"/>
          <w:szCs w:val="27"/>
        </w:rPr>
      </w:pPr>
      <w:r w:rsidRPr="00A23ACD">
        <w:rPr>
          <w:sz w:val="27"/>
          <w:szCs w:val="27"/>
        </w:rPr>
        <w:t>1.3. Пункт 30 изложить в следующей редакции: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73D04" w:rsidRPr="00A23ACD" w:rsidRDefault="00473D04" w:rsidP="00473D04">
      <w:pPr>
        <w:pStyle w:val="af2"/>
        <w:spacing w:before="0" w:beforeAutospacing="0" w:after="0" w:afterAutospacing="0"/>
        <w:ind w:firstLine="708"/>
        <w:jc w:val="both"/>
        <w:rPr>
          <w:sz w:val="27"/>
          <w:szCs w:val="27"/>
        </w:rPr>
      </w:pPr>
      <w:r w:rsidRPr="00A23ACD">
        <w:rPr>
          <w:sz w:val="27"/>
          <w:szCs w:val="27"/>
        </w:rPr>
        <w:t>1.4. Пункт 82 изложить в следующей редакции: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473D04" w:rsidRPr="00A23ACD" w:rsidRDefault="00473D04" w:rsidP="00473D04">
      <w:pPr>
        <w:pStyle w:val="af2"/>
        <w:spacing w:before="0" w:beforeAutospacing="0" w:after="0" w:afterAutospacing="0"/>
        <w:jc w:val="both"/>
        <w:rPr>
          <w:sz w:val="27"/>
          <w:szCs w:val="27"/>
        </w:rPr>
      </w:pPr>
      <w:r w:rsidRPr="00A23ACD">
        <w:rPr>
          <w:sz w:val="27"/>
          <w:szCs w:val="27"/>
        </w:rPr>
        <w:t>Оценка исполнения предписания, предусмотренного пунктом 1 настоящего решения, осуществляется только посредством проведения контрольных (надзорных) мероприятий без взаимодействия с контролируемым лицом.</w:t>
      </w:r>
    </w:p>
    <w:p w:rsidR="00473D04" w:rsidRPr="00A23ACD" w:rsidRDefault="00473D04" w:rsidP="00473D04">
      <w:pPr>
        <w:pStyle w:val="af2"/>
        <w:spacing w:before="0" w:beforeAutospacing="0"/>
        <w:jc w:val="both"/>
        <w:rPr>
          <w:sz w:val="27"/>
          <w:szCs w:val="27"/>
        </w:rPr>
      </w:pPr>
      <w:r w:rsidRPr="00A23ACD">
        <w:rPr>
          <w:sz w:val="27"/>
          <w:szCs w:val="27"/>
        </w:rPr>
        <w:t xml:space="preserve"> До 1 января 2030 г. выдача предписаний по итогам проведения контрольных</w:t>
      </w:r>
      <w:r w:rsidRPr="00A23ACD">
        <w:rPr>
          <w:sz w:val="27"/>
          <w:szCs w:val="27"/>
          <w:lang w:val="en-US"/>
        </w:rPr>
        <w:t> </w:t>
      </w:r>
      <w:r w:rsidRPr="00A23ACD">
        <w:rPr>
          <w:sz w:val="27"/>
          <w:szCs w:val="27"/>
        </w:rPr>
        <w:t>(надзорных) мероприятий</w:t>
      </w:r>
      <w:r w:rsidRPr="00A23ACD">
        <w:rPr>
          <w:sz w:val="27"/>
          <w:szCs w:val="27"/>
          <w:lang w:val="en-US"/>
        </w:rPr>
        <w:t> </w:t>
      </w:r>
      <w:r w:rsidRPr="00A23ACD">
        <w:rPr>
          <w:sz w:val="27"/>
          <w:szCs w:val="27"/>
        </w:rPr>
        <w:t>без</w:t>
      </w:r>
      <w:r w:rsidRPr="00A23ACD">
        <w:rPr>
          <w:sz w:val="27"/>
          <w:szCs w:val="27"/>
          <w:lang w:val="en-US"/>
        </w:rPr>
        <w:t> </w:t>
      </w:r>
      <w:r w:rsidRPr="00A23ACD">
        <w:rPr>
          <w:sz w:val="27"/>
          <w:szCs w:val="27"/>
        </w:rPr>
        <w:t>взаимодействия</w:t>
      </w:r>
      <w:r w:rsidRPr="00A23ACD">
        <w:rPr>
          <w:sz w:val="27"/>
          <w:szCs w:val="27"/>
          <w:lang w:val="en-US"/>
        </w:rPr>
        <w:t> </w:t>
      </w:r>
      <w:r w:rsidRPr="00A23ACD">
        <w:rPr>
          <w:sz w:val="27"/>
          <w:szCs w:val="27"/>
        </w:rPr>
        <w:t>с контролируемым</w:t>
      </w:r>
      <w:r w:rsidRPr="00A23ACD">
        <w:rPr>
          <w:sz w:val="27"/>
          <w:szCs w:val="27"/>
          <w:lang w:val="en-US"/>
        </w:rPr>
        <w:t> </w:t>
      </w:r>
      <w:r w:rsidRPr="00A23ACD">
        <w:rPr>
          <w:sz w:val="27"/>
          <w:szCs w:val="27"/>
        </w:rPr>
        <w:t>лицом</w:t>
      </w:r>
      <w:r w:rsidRPr="00A23ACD">
        <w:rPr>
          <w:sz w:val="27"/>
          <w:szCs w:val="27"/>
          <w:lang w:val="en-US"/>
        </w:rPr>
        <w:t> </w:t>
      </w:r>
      <w:r w:rsidRPr="00A23ACD">
        <w:rPr>
          <w:sz w:val="27"/>
          <w:szCs w:val="27"/>
        </w:rPr>
        <w:t>допускается в случаях, предусмотренных Федеральным законом "О</w:t>
      </w:r>
      <w:r w:rsidRPr="00A23ACD">
        <w:rPr>
          <w:sz w:val="27"/>
          <w:szCs w:val="27"/>
          <w:lang w:val="en-US"/>
        </w:rPr>
        <w:t>  </w:t>
      </w:r>
      <w:r w:rsidRPr="00A23ACD">
        <w:rPr>
          <w:sz w:val="27"/>
          <w:szCs w:val="27"/>
        </w:rPr>
        <w:t>осударственном  контроле (надзоре) и муниципальном контроле в Российской</w:t>
      </w:r>
      <w:r w:rsidRPr="00A23ACD">
        <w:rPr>
          <w:sz w:val="27"/>
          <w:szCs w:val="27"/>
          <w:lang w:val="en-US"/>
        </w:rPr>
        <w:t> </w:t>
      </w:r>
      <w:r w:rsidRPr="00A23ACD">
        <w:rPr>
          <w:sz w:val="27"/>
          <w:szCs w:val="27"/>
        </w:rPr>
        <w:t> Федерации"(ст</w:t>
      </w:r>
      <w:r w:rsidRPr="00A23ACD">
        <w:rPr>
          <w:sz w:val="27"/>
          <w:szCs w:val="27"/>
          <w:lang w:val="en-US"/>
        </w:rPr>
        <w:t> </w:t>
      </w:r>
      <w:r w:rsidRPr="00A23ACD">
        <w:rPr>
          <w:sz w:val="27"/>
          <w:szCs w:val="27"/>
        </w:rPr>
        <w:t>90</w:t>
      </w:r>
      <w:r w:rsidRPr="00A23ACD">
        <w:rPr>
          <w:sz w:val="27"/>
          <w:szCs w:val="27"/>
          <w:lang w:val="en-US"/>
        </w:rPr>
        <w:t> </w:t>
      </w:r>
      <w:r w:rsidRPr="00A23ACD">
        <w:rPr>
          <w:sz w:val="27"/>
          <w:szCs w:val="27"/>
        </w:rPr>
        <w:t>п.2,</w:t>
      </w:r>
      <w:r w:rsidRPr="00A23ACD">
        <w:rPr>
          <w:sz w:val="27"/>
          <w:szCs w:val="27"/>
          <w:lang w:val="en-US"/>
        </w:rPr>
        <w:t> </w:t>
      </w:r>
      <w:r w:rsidRPr="00A23ACD">
        <w:rPr>
          <w:sz w:val="27"/>
          <w:szCs w:val="27"/>
        </w:rPr>
        <w:t>п/п1),</w:t>
      </w:r>
      <w:r w:rsidRPr="00A23ACD">
        <w:rPr>
          <w:sz w:val="27"/>
          <w:szCs w:val="27"/>
          <w:lang w:val="en-US"/>
        </w:rPr>
        <w:t> </w:t>
      </w:r>
      <w:r w:rsidRPr="00A23ACD">
        <w:rPr>
          <w:sz w:val="27"/>
          <w:szCs w:val="27"/>
        </w:rPr>
        <w:t>п/п2))</w:t>
      </w:r>
      <w:r w:rsidRPr="00A23ACD">
        <w:rPr>
          <w:sz w:val="27"/>
          <w:szCs w:val="27"/>
          <w:lang w:val="en-US"/>
        </w:rPr>
        <w:t>  </w:t>
      </w:r>
      <w:r w:rsidRPr="00A23ACD">
        <w:rPr>
          <w:sz w:val="27"/>
          <w:szCs w:val="27"/>
        </w:rPr>
        <w:t>и Постановлением Правительства РФ от 10.03.2022 N 336».</w:t>
      </w:r>
    </w:p>
    <w:p w:rsidR="00473D04" w:rsidRPr="00A23ACD" w:rsidRDefault="00473D04" w:rsidP="00473D04">
      <w:pPr>
        <w:pStyle w:val="af5"/>
        <w:ind w:firstLine="540"/>
        <w:rPr>
          <w:rFonts w:ascii="Times New Roman" w:hAnsi="Times New Roman"/>
          <w:sz w:val="27"/>
          <w:szCs w:val="27"/>
        </w:rPr>
      </w:pPr>
      <w:r w:rsidRPr="00A23ACD">
        <w:rPr>
          <w:rFonts w:ascii="Times New Roman" w:hAnsi="Times New Roman"/>
          <w:sz w:val="27"/>
          <w:szCs w:val="27"/>
        </w:rPr>
        <w:t>2. Опубликовать (обнародовать) настоящее решение в установленном Уставом муниципального образования сельское поселение Усть-Калманский сельсовет Усть-Калманского района Алтайского края порядке.</w:t>
      </w:r>
    </w:p>
    <w:p w:rsidR="00473D04" w:rsidRPr="00A23ACD" w:rsidRDefault="00473D04" w:rsidP="00473D04">
      <w:pPr>
        <w:pStyle w:val="af5"/>
        <w:ind w:firstLine="540"/>
        <w:rPr>
          <w:rFonts w:ascii="Times New Roman" w:hAnsi="Times New Roman"/>
          <w:sz w:val="27"/>
          <w:szCs w:val="27"/>
        </w:rPr>
      </w:pPr>
    </w:p>
    <w:p w:rsidR="00473D04" w:rsidRPr="00A23ACD" w:rsidRDefault="00473D04" w:rsidP="00473D04">
      <w:pPr>
        <w:pStyle w:val="af5"/>
        <w:ind w:firstLine="540"/>
        <w:rPr>
          <w:rFonts w:ascii="Times New Roman" w:hAnsi="Times New Roman"/>
          <w:sz w:val="27"/>
          <w:szCs w:val="27"/>
        </w:rPr>
      </w:pPr>
      <w:r w:rsidRPr="00A23ACD">
        <w:rPr>
          <w:rFonts w:ascii="Times New Roman" w:hAnsi="Times New Roman"/>
          <w:sz w:val="27"/>
          <w:szCs w:val="27"/>
        </w:rPr>
        <w:t>3. Контроль за исполнением настоящего решения возложить на мандатную комиссию с полномочиями комиссии по социальным вопросам (председатель Шипарнёв А.С.).</w:t>
      </w:r>
    </w:p>
    <w:p w:rsidR="00473D04" w:rsidRDefault="00473D04" w:rsidP="00473D04">
      <w:pPr>
        <w:pStyle w:val="af5"/>
        <w:rPr>
          <w:rFonts w:ascii="Times New Roman" w:hAnsi="Times New Roman"/>
          <w:sz w:val="27"/>
          <w:szCs w:val="27"/>
        </w:rPr>
      </w:pPr>
    </w:p>
    <w:p w:rsidR="00473D04" w:rsidRPr="00A23ACD" w:rsidRDefault="00473D04" w:rsidP="00473D04">
      <w:pPr>
        <w:pStyle w:val="af5"/>
        <w:rPr>
          <w:rFonts w:ascii="Times New Roman" w:hAnsi="Times New Roman"/>
          <w:sz w:val="27"/>
          <w:szCs w:val="27"/>
        </w:rPr>
      </w:pPr>
      <w:r w:rsidRPr="00A23ACD">
        <w:rPr>
          <w:rFonts w:ascii="Times New Roman" w:hAnsi="Times New Roman"/>
          <w:sz w:val="27"/>
          <w:szCs w:val="27"/>
        </w:rPr>
        <w:t xml:space="preserve">Заместитель председателя </w:t>
      </w:r>
    </w:p>
    <w:p w:rsidR="00473D04" w:rsidRPr="00A23ACD" w:rsidRDefault="00473D04" w:rsidP="00473D04">
      <w:pPr>
        <w:pStyle w:val="af5"/>
        <w:rPr>
          <w:rFonts w:ascii="Times New Roman" w:hAnsi="Times New Roman"/>
          <w:sz w:val="27"/>
          <w:szCs w:val="27"/>
        </w:rPr>
      </w:pPr>
      <w:r w:rsidRPr="00A23ACD">
        <w:rPr>
          <w:rFonts w:ascii="Times New Roman" w:hAnsi="Times New Roman"/>
          <w:sz w:val="27"/>
          <w:szCs w:val="27"/>
        </w:rPr>
        <w:t xml:space="preserve">Усть-Калманского сельского Совета                                                </w:t>
      </w:r>
      <w:r>
        <w:rPr>
          <w:rFonts w:ascii="Times New Roman" w:hAnsi="Times New Roman"/>
          <w:sz w:val="27"/>
          <w:szCs w:val="27"/>
        </w:rPr>
        <w:t xml:space="preserve">     </w:t>
      </w:r>
      <w:r w:rsidRPr="00A23ACD">
        <w:rPr>
          <w:rFonts w:ascii="Times New Roman" w:hAnsi="Times New Roman"/>
          <w:sz w:val="27"/>
          <w:szCs w:val="27"/>
        </w:rPr>
        <w:t xml:space="preserve"> А.С.Шипарнёв </w:t>
      </w:r>
    </w:p>
    <w:p w:rsidR="00473D04" w:rsidRPr="00A23ACD" w:rsidRDefault="00473D04" w:rsidP="00473D04">
      <w:pPr>
        <w:pStyle w:val="af5"/>
        <w:rPr>
          <w:rFonts w:ascii="Times New Roman" w:hAnsi="Times New Roman"/>
          <w:sz w:val="27"/>
          <w:szCs w:val="27"/>
        </w:rPr>
      </w:pPr>
      <w:r w:rsidRPr="00A23ACD">
        <w:rPr>
          <w:rFonts w:ascii="Times New Roman" w:hAnsi="Times New Roman"/>
          <w:sz w:val="27"/>
          <w:szCs w:val="27"/>
        </w:rPr>
        <w:t xml:space="preserve"> депутатов Усть-Калманского района</w:t>
      </w:r>
    </w:p>
    <w:p w:rsidR="00473D04" w:rsidRPr="00A23ACD" w:rsidRDefault="00473D04" w:rsidP="00473D04">
      <w:pPr>
        <w:pStyle w:val="af5"/>
        <w:rPr>
          <w:rFonts w:ascii="Times New Roman" w:hAnsi="Times New Roman"/>
          <w:sz w:val="27"/>
          <w:szCs w:val="27"/>
        </w:rPr>
      </w:pPr>
      <w:r w:rsidRPr="00A23ACD">
        <w:rPr>
          <w:rFonts w:ascii="Times New Roman" w:hAnsi="Times New Roman"/>
          <w:sz w:val="27"/>
          <w:szCs w:val="27"/>
        </w:rPr>
        <w:t xml:space="preserve"> Алтайского края                                                                           </w:t>
      </w:r>
    </w:p>
    <w:p w:rsidR="00473D04" w:rsidRDefault="00473D04" w:rsidP="00473D04">
      <w:pPr>
        <w:pStyle w:val="af5"/>
        <w:jc w:val="right"/>
        <w:rPr>
          <w:rFonts w:ascii="Times New Roman" w:hAnsi="Times New Roman"/>
          <w:sz w:val="24"/>
          <w:szCs w:val="24"/>
        </w:rPr>
      </w:pPr>
    </w:p>
    <w:p w:rsidR="00473D04" w:rsidRDefault="00473D04" w:rsidP="00473D04">
      <w:pPr>
        <w:pStyle w:val="af5"/>
        <w:jc w:val="right"/>
        <w:rPr>
          <w:rFonts w:ascii="Times New Roman" w:hAnsi="Times New Roman"/>
          <w:sz w:val="24"/>
          <w:szCs w:val="24"/>
        </w:rPr>
      </w:pPr>
    </w:p>
    <w:p w:rsidR="00473D04" w:rsidRDefault="00473D04" w:rsidP="00473D04">
      <w:pPr>
        <w:pStyle w:val="af5"/>
        <w:jc w:val="right"/>
        <w:rPr>
          <w:rFonts w:ascii="Times New Roman" w:hAnsi="Times New Roman"/>
          <w:sz w:val="24"/>
          <w:szCs w:val="24"/>
        </w:rPr>
      </w:pPr>
    </w:p>
    <w:p w:rsidR="00473D04" w:rsidRPr="00F9406C" w:rsidRDefault="00473D04" w:rsidP="00473D04">
      <w:pPr>
        <w:pStyle w:val="af5"/>
        <w:jc w:val="right"/>
        <w:rPr>
          <w:rFonts w:ascii="Times New Roman" w:hAnsi="Times New Roman"/>
          <w:sz w:val="24"/>
          <w:szCs w:val="24"/>
        </w:rPr>
      </w:pPr>
      <w:r w:rsidRPr="00F9406C">
        <w:rPr>
          <w:rFonts w:ascii="Times New Roman" w:hAnsi="Times New Roman"/>
          <w:sz w:val="24"/>
          <w:szCs w:val="24"/>
        </w:rPr>
        <w:lastRenderedPageBreak/>
        <w:t>Утверждено</w:t>
      </w:r>
    </w:p>
    <w:p w:rsidR="00473D04" w:rsidRPr="00F9406C" w:rsidRDefault="00473D04" w:rsidP="00473D04">
      <w:pPr>
        <w:pStyle w:val="af2"/>
        <w:spacing w:before="0" w:beforeAutospacing="0" w:after="0" w:afterAutospacing="0" w:line="240" w:lineRule="exact"/>
        <w:jc w:val="right"/>
      </w:pPr>
      <w:r w:rsidRPr="00F9406C">
        <w:t xml:space="preserve">решением Усть-Калманского </w:t>
      </w:r>
    </w:p>
    <w:p w:rsidR="00473D04" w:rsidRPr="00F9406C" w:rsidRDefault="00473D04" w:rsidP="00473D04">
      <w:pPr>
        <w:pStyle w:val="af2"/>
        <w:spacing w:before="0" w:beforeAutospacing="0" w:after="0" w:afterAutospacing="0" w:line="240" w:lineRule="exact"/>
        <w:jc w:val="right"/>
      </w:pPr>
      <w:r w:rsidRPr="00F9406C">
        <w:t>сельского Совета депутатов</w:t>
      </w:r>
    </w:p>
    <w:p w:rsidR="00473D04" w:rsidRPr="00F9406C" w:rsidRDefault="00473D04" w:rsidP="00473D04">
      <w:pPr>
        <w:pStyle w:val="af2"/>
        <w:spacing w:before="0" w:beforeAutospacing="0" w:after="0" w:afterAutospacing="0" w:line="240" w:lineRule="exact"/>
        <w:jc w:val="right"/>
      </w:pPr>
      <w:r w:rsidRPr="00F9406C">
        <w:t xml:space="preserve"> «19» октября 2021 г. № 23</w:t>
      </w:r>
    </w:p>
    <w:p w:rsidR="00473D04" w:rsidRDefault="00473D04" w:rsidP="00473D04">
      <w:pPr>
        <w:ind w:left="4536"/>
        <w:jc w:val="right"/>
        <w:rPr>
          <w:i/>
        </w:rPr>
      </w:pPr>
      <w:r w:rsidRPr="00F9406C">
        <w:rPr>
          <w:i/>
        </w:rPr>
        <w:t xml:space="preserve">(в редакции </w:t>
      </w:r>
      <w:r>
        <w:rPr>
          <w:i/>
        </w:rPr>
        <w:t>от 28.03.2023г № 7</w:t>
      </w:r>
    </w:p>
    <w:p w:rsidR="00473D04" w:rsidRDefault="00473D04" w:rsidP="00473D04">
      <w:pPr>
        <w:ind w:left="4536"/>
        <w:jc w:val="right"/>
        <w:rPr>
          <w:i/>
        </w:rPr>
      </w:pPr>
      <w:r>
        <w:rPr>
          <w:i/>
        </w:rPr>
        <w:t>в редакции от 19.12.2023г №23</w:t>
      </w:r>
    </w:p>
    <w:p w:rsidR="00473D04" w:rsidRPr="00F9406C" w:rsidRDefault="00473D04" w:rsidP="00473D04">
      <w:pPr>
        <w:ind w:left="4536"/>
        <w:jc w:val="right"/>
        <w:rPr>
          <w:i/>
        </w:rPr>
      </w:pPr>
      <w:r>
        <w:rPr>
          <w:i/>
        </w:rPr>
        <w:t>в редакции от 14.07.2024г № 12</w:t>
      </w:r>
      <w:r w:rsidRPr="00F9406C">
        <w:rPr>
          <w:i/>
        </w:rPr>
        <w:t>)</w:t>
      </w:r>
    </w:p>
    <w:p w:rsidR="00473D04" w:rsidRDefault="00473D04" w:rsidP="00473D04">
      <w:pPr>
        <w:pStyle w:val="af2"/>
        <w:jc w:val="center"/>
        <w:rPr>
          <w:rStyle w:val="af6"/>
          <w:rFonts w:eastAsiaTheme="majorEastAsia"/>
        </w:rPr>
      </w:pPr>
    </w:p>
    <w:p w:rsidR="00473D04" w:rsidRDefault="00473D04" w:rsidP="00473D04">
      <w:pPr>
        <w:pStyle w:val="af2"/>
        <w:jc w:val="center"/>
      </w:pPr>
      <w:r>
        <w:rPr>
          <w:rStyle w:val="af6"/>
          <w:rFonts w:eastAsiaTheme="majorEastAsia"/>
        </w:rPr>
        <w:t>Положение</w:t>
      </w:r>
    </w:p>
    <w:p w:rsidR="00473D04" w:rsidRDefault="00473D04" w:rsidP="00473D04">
      <w:pPr>
        <w:pStyle w:val="af2"/>
        <w:jc w:val="center"/>
      </w:pPr>
      <w:r>
        <w:rPr>
          <w:rStyle w:val="af6"/>
          <w:rFonts w:eastAsiaTheme="majorEastAsia"/>
        </w:rPr>
        <w:t>о муниципальном контроле в сфере благоустройства</w:t>
      </w:r>
    </w:p>
    <w:p w:rsidR="00473D04" w:rsidRPr="002D305E" w:rsidRDefault="00473D04" w:rsidP="00473D04">
      <w:pPr>
        <w:pStyle w:val="af2"/>
        <w:jc w:val="both"/>
        <w:rPr>
          <w:b/>
          <w:sz w:val="26"/>
          <w:szCs w:val="26"/>
        </w:rPr>
      </w:pPr>
      <w:r w:rsidRPr="002D305E">
        <w:rPr>
          <w:b/>
          <w:sz w:val="26"/>
          <w:szCs w:val="26"/>
        </w:rPr>
        <w:t>Общие положения</w:t>
      </w:r>
    </w:p>
    <w:p w:rsidR="00473D04" w:rsidRDefault="00473D04" w:rsidP="00473D04">
      <w:pPr>
        <w:pStyle w:val="af2"/>
        <w:jc w:val="both"/>
      </w:pPr>
      <w: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Усть-Калманский  сельсовет Усть-Калманского района Алтайского края.</w:t>
      </w:r>
    </w:p>
    <w:p w:rsidR="00473D04" w:rsidRDefault="00473D04" w:rsidP="00473D04">
      <w:pPr>
        <w:pStyle w:val="af2"/>
        <w:jc w:val="both"/>
      </w:pPr>
      <w:r>
        <w:t>2. Муниципальный контроль в сфере благоустройства (далее – муниципальный контроль) на территории муниципального образования Усть-Калманский  сельсовет Усть-Калманского района Алтайского края осуществляется администрацией Усть-Калманского сельсовета Усть-Калманского района Алтайского края (далее – контрольный орган).</w:t>
      </w:r>
    </w:p>
    <w:p w:rsidR="00473D04" w:rsidRPr="00D40D6E" w:rsidRDefault="00473D04" w:rsidP="00473D04">
      <w:pPr>
        <w:pStyle w:val="af5"/>
        <w:rPr>
          <w:rFonts w:ascii="Times New Roman" w:hAnsi="Times New Roman"/>
          <w:color w:val="000000"/>
          <w:sz w:val="24"/>
          <w:szCs w:val="24"/>
        </w:rPr>
      </w:pPr>
      <w:r w:rsidRPr="00D40D6E">
        <w:rPr>
          <w:rFonts w:ascii="Times New Roman" w:hAnsi="Times New Roman"/>
          <w:sz w:val="24"/>
          <w:szCs w:val="24"/>
        </w:rPr>
        <w:t xml:space="preserve">3. </w:t>
      </w:r>
      <w:r w:rsidRPr="00D40D6E">
        <w:rPr>
          <w:rFonts w:ascii="Times New Roman" w:hAnsi="Times New Roman"/>
          <w:color w:val="000000"/>
          <w:sz w:val="24"/>
          <w:szCs w:val="24"/>
        </w:rPr>
        <w:t xml:space="preserve">Должностными лицами Администрации Усть-Калманского сельсовета, уполномоченными осуществлять муниципальный контроль в сфере благоустройства, являются: глава сельсовета, заместитель главы Администрации Усть-Калманского сельсовета, секретарь Администрации Усть-Калманского сельсовета, специалист ЖКХ Администрации Усть-Калманского сельсовета, </w:t>
      </w:r>
      <w:r w:rsidRPr="00D40D6E">
        <w:rPr>
          <w:rFonts w:ascii="Times New Roman" w:hAnsi="Times New Roman"/>
          <w:sz w:val="24"/>
          <w:szCs w:val="24"/>
        </w:rPr>
        <w:t>главный специалист по имуществу и земельным отношениям Администрации Усть-Калманского сельсовета</w:t>
      </w:r>
      <w:r w:rsidRPr="00D40D6E">
        <w:rPr>
          <w:rFonts w:ascii="Times New Roman" w:hAnsi="Times New Roman"/>
          <w:color w:val="000000"/>
          <w:sz w:val="24"/>
          <w:szCs w:val="24"/>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473D04" w:rsidRDefault="00473D04" w:rsidP="00473D04">
      <w:pPr>
        <w:pStyle w:val="af5"/>
        <w:rPr>
          <w:rFonts w:ascii="Times New Roman" w:hAnsi="Times New Roman"/>
          <w:color w:val="000000"/>
          <w:sz w:val="24"/>
          <w:szCs w:val="24"/>
        </w:rPr>
      </w:pPr>
      <w:r w:rsidRPr="00D40D6E">
        <w:rPr>
          <w:rFonts w:ascii="Times New Roman" w:hAnsi="Times New Roman"/>
          <w:color w:val="000000"/>
          <w:sz w:val="24"/>
          <w:szCs w:val="24"/>
        </w:rPr>
        <w:t>Руководство деятельностью по осуществлению муниципального контроля осуществляют- глава сельсовета, заместитель главы Администрации Усть-Калманского сельсовета</w:t>
      </w:r>
      <w:r>
        <w:rPr>
          <w:rFonts w:ascii="Times New Roman" w:hAnsi="Times New Roman"/>
          <w:color w:val="000000"/>
          <w:sz w:val="24"/>
          <w:szCs w:val="24"/>
        </w:rPr>
        <w:t>.</w:t>
      </w:r>
    </w:p>
    <w:p w:rsidR="00473D04" w:rsidRDefault="00473D04" w:rsidP="00473D04">
      <w:pPr>
        <w:pStyle w:val="af5"/>
        <w:rPr>
          <w:rFonts w:ascii="Times New Roman" w:hAnsi="Times New Roman"/>
          <w:color w:val="000000"/>
          <w:sz w:val="24"/>
          <w:szCs w:val="24"/>
        </w:rPr>
      </w:pPr>
    </w:p>
    <w:p w:rsidR="00473D04" w:rsidRPr="000B652D" w:rsidRDefault="00473D04" w:rsidP="00473D04">
      <w:pPr>
        <w:pStyle w:val="af5"/>
        <w:rPr>
          <w:rFonts w:ascii="Times New Roman" w:hAnsi="Times New Roman"/>
          <w:sz w:val="24"/>
          <w:szCs w:val="24"/>
        </w:rPr>
      </w:pPr>
      <w:r w:rsidRPr="000B652D">
        <w:rPr>
          <w:rFonts w:ascii="Times New Roman" w:hAnsi="Times New Roman"/>
          <w:sz w:val="24"/>
          <w:szCs w:val="24"/>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473D04" w:rsidRDefault="00473D04" w:rsidP="00473D04">
      <w:pPr>
        <w:pStyle w:val="af2"/>
        <w:jc w:val="both"/>
      </w:pPr>
      <w: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Усть-Калманский  сельсовет Усть-Калманского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73D04" w:rsidRDefault="00473D04" w:rsidP="00473D04">
      <w:pPr>
        <w:pStyle w:val="af2"/>
        <w:jc w:val="both"/>
      </w:pPr>
      <w:r>
        <w:t>6. Объектами муниципального контроля являются:</w:t>
      </w:r>
    </w:p>
    <w:p w:rsidR="00473D04" w:rsidRDefault="00473D04" w:rsidP="00473D04">
      <w:pPr>
        <w:pStyle w:val="af2"/>
        <w:ind w:firstLine="708"/>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73D04" w:rsidRDefault="00473D04" w:rsidP="00473D04">
      <w:pPr>
        <w:pStyle w:val="af2"/>
        <w:ind w:firstLine="708"/>
        <w:jc w:val="both"/>
      </w:pPr>
      <w:r>
        <w:lastRenderedPageBreak/>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473D04" w:rsidRDefault="00473D04" w:rsidP="00473D04">
      <w:pPr>
        <w:pStyle w:val="af2"/>
        <w:ind w:firstLine="708"/>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473D04" w:rsidRDefault="00473D04" w:rsidP="00473D04">
      <w:pPr>
        <w:pStyle w:val="af2"/>
        <w:ind w:firstLine="708"/>
        <w:jc w:val="both"/>
      </w:pPr>
      <w: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73D04" w:rsidRDefault="00473D04" w:rsidP="00473D04">
      <w:pPr>
        <w:pStyle w:val="af2"/>
        <w:ind w:firstLine="708"/>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73D04" w:rsidRDefault="00473D04" w:rsidP="00473D04">
      <w:pPr>
        <w:pStyle w:val="af2"/>
        <w:ind w:firstLine="708"/>
        <w:jc w:val="both"/>
      </w:pPr>
      <w: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73D04" w:rsidRDefault="00473D04" w:rsidP="00473D04">
      <w:pPr>
        <w:pStyle w:val="af2"/>
        <w:ind w:firstLine="708"/>
        <w:jc w:val="both"/>
      </w:pPr>
      <w: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473D04" w:rsidRDefault="00473D04" w:rsidP="00473D04">
      <w:pPr>
        <w:pStyle w:val="af2"/>
        <w:ind w:firstLine="708"/>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473D04" w:rsidRPr="0002617C" w:rsidRDefault="00473D04" w:rsidP="00473D04">
      <w:pPr>
        <w:ind w:firstLine="708"/>
        <w:rPr>
          <w:b/>
        </w:rPr>
      </w:pPr>
      <w:r w:rsidRPr="0002617C">
        <w:rPr>
          <w:b/>
        </w:rPr>
        <w:t>13. При осуществлении муниципального контроля в сфере благоустройства</w:t>
      </w:r>
    </w:p>
    <w:p w:rsidR="00473D04" w:rsidRPr="0002617C" w:rsidRDefault="00473D04" w:rsidP="00473D04">
      <w:pPr>
        <w:rPr>
          <w:b/>
        </w:rPr>
      </w:pPr>
      <w:r w:rsidRPr="0002617C">
        <w:rPr>
          <w:b/>
        </w:rPr>
        <w:t>применяется система оценки и управления рисками причинения вреда (ущерба) охраняемым ценностям.</w:t>
      </w:r>
    </w:p>
    <w:p w:rsidR="00473D04" w:rsidRPr="0002617C" w:rsidRDefault="00473D04" w:rsidP="00473D04">
      <w:pPr>
        <w:pStyle w:val="af2"/>
        <w:ind w:firstLine="708"/>
        <w:jc w:val="both"/>
        <w:rPr>
          <w:b/>
        </w:rPr>
      </w:pPr>
      <w:r w:rsidRPr="0002617C">
        <w:rPr>
          <w:b/>
        </w:rPr>
        <w:t>13.1.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подлежат отнесению к категориям риска в соответствии с Федеральным законом № 248-ФЗ.</w:t>
      </w:r>
    </w:p>
    <w:p w:rsidR="00473D04" w:rsidRPr="0002617C" w:rsidRDefault="00473D04" w:rsidP="00473D04">
      <w:pPr>
        <w:ind w:firstLine="708"/>
        <w:rPr>
          <w:b/>
        </w:rPr>
      </w:pPr>
      <w:r w:rsidRPr="0002617C">
        <w:rPr>
          <w:b/>
        </w:rPr>
        <w:t>13.2.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473D04" w:rsidRPr="0002617C" w:rsidRDefault="00473D04" w:rsidP="00473D04">
      <w:pPr>
        <w:ind w:firstLine="708"/>
        <w:rPr>
          <w:b/>
        </w:rPr>
      </w:pPr>
      <w:r w:rsidRPr="0002617C">
        <w:rPr>
          <w:b/>
        </w:rPr>
        <w:t>1) средний риск;</w:t>
      </w:r>
    </w:p>
    <w:p w:rsidR="00473D04" w:rsidRPr="0002617C" w:rsidRDefault="00473D04" w:rsidP="00473D04">
      <w:pPr>
        <w:ind w:firstLine="708"/>
        <w:rPr>
          <w:b/>
        </w:rPr>
      </w:pPr>
      <w:r w:rsidRPr="0002617C">
        <w:rPr>
          <w:b/>
        </w:rPr>
        <w:t>2) умеренный риск;</w:t>
      </w:r>
    </w:p>
    <w:p w:rsidR="00473D04" w:rsidRPr="0002617C" w:rsidRDefault="00473D04" w:rsidP="00473D04">
      <w:pPr>
        <w:ind w:firstLine="708"/>
        <w:rPr>
          <w:b/>
        </w:rPr>
      </w:pPr>
      <w:r w:rsidRPr="0002617C">
        <w:rPr>
          <w:b/>
        </w:rPr>
        <w:t>3) низкий риск.</w:t>
      </w:r>
    </w:p>
    <w:p w:rsidR="00473D04" w:rsidRDefault="00473D04" w:rsidP="00473D04">
      <w:pPr>
        <w:ind w:firstLine="708"/>
        <w:rPr>
          <w:b/>
        </w:rPr>
      </w:pPr>
    </w:p>
    <w:p w:rsidR="00473D04" w:rsidRPr="0002617C" w:rsidRDefault="00473D04" w:rsidP="00473D04">
      <w:pPr>
        <w:ind w:firstLine="708"/>
        <w:rPr>
          <w:b/>
        </w:rPr>
      </w:pPr>
      <w:r w:rsidRPr="0002617C">
        <w:rPr>
          <w:b/>
        </w:rPr>
        <w:t xml:space="preserve">13.3. Отнесение администрацией объектов муниципального контроля в сфере благоустройства (далее – объекты контроля) к определенной категории риска осуществляется в соответствии cо следующими критериями отнесения объектов </w:t>
      </w:r>
      <w:r w:rsidRPr="0002617C">
        <w:rPr>
          <w:b/>
        </w:rPr>
        <w:lastRenderedPageBreak/>
        <w:t xml:space="preserve">контроля к категориям риска в рамках осуществления муниципального контроля в сфере благоустройства: </w:t>
      </w:r>
    </w:p>
    <w:p w:rsidR="00473D04" w:rsidRPr="0002617C" w:rsidRDefault="00473D04" w:rsidP="00473D04">
      <w:pPr>
        <w:ind w:firstLine="708"/>
        <w:rPr>
          <w:b/>
        </w:rPr>
      </w:pPr>
      <w:r w:rsidRPr="0002617C">
        <w:rPr>
          <w:b/>
        </w:rPr>
        <w:t xml:space="preserve"> 1). К категории среднего риска относятся:</w:t>
      </w:r>
    </w:p>
    <w:p w:rsidR="00473D04" w:rsidRPr="0002617C" w:rsidRDefault="00473D04" w:rsidP="00473D04">
      <w:pPr>
        <w:ind w:firstLine="708"/>
        <w:rPr>
          <w:b/>
        </w:rPr>
      </w:pPr>
      <w:r w:rsidRPr="0002617C">
        <w:rPr>
          <w:b/>
        </w:rPr>
        <w:t>- прилегающие территории.</w:t>
      </w:r>
    </w:p>
    <w:p w:rsidR="00473D04" w:rsidRPr="0002617C" w:rsidRDefault="00473D04" w:rsidP="00473D04">
      <w:pPr>
        <w:ind w:firstLine="708"/>
        <w:rPr>
          <w:b/>
        </w:rPr>
      </w:pPr>
      <w:r w:rsidRPr="0002617C">
        <w:rPr>
          <w:b/>
        </w:rPr>
        <w:t>2). К категории умеренного риска относятся:</w:t>
      </w:r>
    </w:p>
    <w:p w:rsidR="00473D04" w:rsidRPr="0002617C" w:rsidRDefault="00473D04" w:rsidP="00473D04">
      <w:pPr>
        <w:ind w:firstLine="708"/>
        <w:rPr>
          <w:b/>
        </w:rPr>
      </w:pPr>
      <w:r w:rsidRPr="0002617C">
        <w:rPr>
          <w:b/>
        </w:rPr>
        <w:t>-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473D04" w:rsidRPr="0002617C" w:rsidRDefault="00473D04" w:rsidP="00473D04">
      <w:pPr>
        <w:ind w:firstLine="708"/>
        <w:rPr>
          <w:b/>
        </w:rPr>
      </w:pPr>
      <w:r w:rsidRPr="0002617C">
        <w:rPr>
          <w:b/>
        </w:rPr>
        <w:t>3). К категории низкого риска относятся все иные объекты контроля в сфере благоустройства.</w:t>
      </w:r>
    </w:p>
    <w:p w:rsidR="00473D04" w:rsidRPr="0002617C" w:rsidRDefault="00473D04" w:rsidP="00473D04">
      <w:pPr>
        <w:rPr>
          <w:b/>
        </w:rPr>
      </w:pPr>
    </w:p>
    <w:p w:rsidR="00473D04" w:rsidRPr="0002617C" w:rsidRDefault="00473D04" w:rsidP="00473D04">
      <w:pPr>
        <w:ind w:firstLine="708"/>
        <w:rPr>
          <w:b/>
        </w:rPr>
      </w:pPr>
      <w:r w:rsidRPr="0002617C">
        <w:rPr>
          <w:b/>
        </w:rPr>
        <w:t>При отнесении администрацией объектов контроля к категориям риска используются в том числе:</w:t>
      </w:r>
    </w:p>
    <w:p w:rsidR="00473D04" w:rsidRPr="0002617C" w:rsidRDefault="00473D04" w:rsidP="00473D04">
      <w:pPr>
        <w:ind w:firstLine="708"/>
        <w:rPr>
          <w:b/>
        </w:rPr>
      </w:pPr>
      <w:r w:rsidRPr="0002617C">
        <w:rPr>
          <w:b/>
        </w:rPr>
        <w:t>1) сведения, содержащиеся в Едином государственном реестре недвижимости;</w:t>
      </w:r>
    </w:p>
    <w:p w:rsidR="00473D04" w:rsidRPr="0002617C" w:rsidRDefault="00473D04" w:rsidP="00473D04">
      <w:pPr>
        <w:ind w:firstLine="708"/>
        <w:rPr>
          <w:b/>
        </w:rPr>
      </w:pPr>
      <w:r w:rsidRPr="0002617C">
        <w:rPr>
          <w:b/>
        </w:rPr>
        <w:t>2) сведения, получаемые при проведении должностными лицами контрольных мероприятий без взаимодействия с контролируемыми лицами;</w:t>
      </w:r>
    </w:p>
    <w:p w:rsidR="00473D04" w:rsidRPr="0002617C" w:rsidRDefault="00473D04" w:rsidP="00473D04">
      <w:pPr>
        <w:ind w:firstLine="708"/>
        <w:rPr>
          <w:b/>
        </w:rPr>
      </w:pPr>
      <w:r w:rsidRPr="0002617C">
        <w:rPr>
          <w:b/>
        </w:rPr>
        <w:t>3) иные сведения, содержащиеся в администрации.</w:t>
      </w:r>
    </w:p>
    <w:p w:rsidR="00473D04" w:rsidRPr="0002617C" w:rsidRDefault="00473D04" w:rsidP="00473D04">
      <w:pPr>
        <w:pStyle w:val="af2"/>
        <w:ind w:firstLine="708"/>
        <w:jc w:val="both"/>
        <w:rPr>
          <w:b/>
        </w:rPr>
      </w:pPr>
      <w:r w:rsidRPr="0002617C">
        <w:rPr>
          <w:b/>
        </w:rPr>
        <w:t>13.4.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473D04" w:rsidRPr="000773F7" w:rsidRDefault="00473D04" w:rsidP="00473D04">
      <w:pPr>
        <w:ind w:firstLine="708"/>
        <w:rPr>
          <w:b/>
        </w:rPr>
      </w:pPr>
      <w:r w:rsidRPr="000773F7">
        <w:rPr>
          <w:b/>
        </w:rPr>
        <w:t>13.5.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rsidR="00473D04" w:rsidRPr="000773F7" w:rsidRDefault="00473D04" w:rsidP="00473D04">
      <w:pPr>
        <w:ind w:firstLine="708"/>
        <w:rPr>
          <w:b/>
        </w:rPr>
      </w:pPr>
      <w:r w:rsidRPr="000773F7">
        <w:rPr>
          <w:b/>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473D04" w:rsidRPr="000773F7" w:rsidRDefault="00473D04" w:rsidP="00473D04">
      <w:pPr>
        <w:ind w:firstLine="708"/>
        <w:rPr>
          <w:b/>
        </w:rPr>
      </w:pPr>
      <w:r w:rsidRPr="000773F7">
        <w:rPr>
          <w:b/>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473D04" w:rsidRDefault="00473D04" w:rsidP="00473D04">
      <w:pPr>
        <w:rPr>
          <w:b/>
        </w:rPr>
      </w:pPr>
    </w:p>
    <w:p w:rsidR="00473D04" w:rsidRPr="000773F7" w:rsidRDefault="00473D04" w:rsidP="00473D04">
      <w:pPr>
        <w:ind w:firstLine="708"/>
        <w:rPr>
          <w:b/>
        </w:rPr>
      </w:pPr>
      <w:r w:rsidRPr="000773F7">
        <w:rPr>
          <w:b/>
        </w:rPr>
        <w:t>13.6</w:t>
      </w:r>
      <w:r>
        <w:rPr>
          <w:b/>
        </w:rPr>
        <w:t>.</w:t>
      </w:r>
      <w:r w:rsidRPr="000773F7">
        <w:rPr>
          <w:b/>
        </w:rPr>
        <w:t xml:space="preserve"> В целях оценки риска причинения вреда (ущерба) при принятии</w:t>
      </w:r>
    </w:p>
    <w:p w:rsidR="00473D04" w:rsidRPr="000773F7" w:rsidRDefault="00473D04" w:rsidP="00473D04">
      <w:pPr>
        <w:rPr>
          <w:b/>
        </w:rPr>
      </w:pPr>
      <w:r w:rsidRPr="000773F7">
        <w:rPr>
          <w:b/>
        </w:rPr>
        <w:t>решения о проведении и выборе вида контрольного мероприятия</w:t>
      </w:r>
    </w:p>
    <w:p w:rsidR="00473D04" w:rsidRPr="000773F7" w:rsidRDefault="00473D04" w:rsidP="00473D04">
      <w:pPr>
        <w:rPr>
          <w:b/>
        </w:rPr>
      </w:pPr>
      <w:r w:rsidRPr="000773F7">
        <w:rPr>
          <w:b/>
        </w:rPr>
        <w:t>Администрация Усть-Калманского сельсовета применяет индикатор риска нарушения обязательных требований.</w:t>
      </w:r>
    </w:p>
    <w:p w:rsidR="00473D04" w:rsidRDefault="00473D04" w:rsidP="00473D04">
      <w:pPr>
        <w:ind w:firstLine="708"/>
        <w:rPr>
          <w:b/>
        </w:rPr>
      </w:pPr>
    </w:p>
    <w:p w:rsidR="00473D04" w:rsidRPr="000773F7" w:rsidRDefault="00473D04" w:rsidP="00473D04">
      <w:pPr>
        <w:ind w:firstLine="708"/>
        <w:rPr>
          <w:b/>
        </w:rPr>
      </w:pPr>
      <w:r w:rsidRPr="000773F7">
        <w:rPr>
          <w:b/>
        </w:rPr>
        <w:t>13.7</w:t>
      </w:r>
      <w:r>
        <w:rPr>
          <w:b/>
        </w:rPr>
        <w:t>.</w:t>
      </w:r>
      <w:r w:rsidRPr="000773F7">
        <w:rPr>
          <w:b/>
        </w:rPr>
        <w:t xml:space="preserve"> Индикаторами риска нарушения обязательных требований в рамках</w:t>
      </w:r>
    </w:p>
    <w:p w:rsidR="00473D04" w:rsidRPr="000773F7" w:rsidRDefault="00473D04" w:rsidP="00473D04">
      <w:pPr>
        <w:rPr>
          <w:b/>
        </w:rPr>
      </w:pPr>
      <w:r w:rsidRPr="000773F7">
        <w:rPr>
          <w:b/>
        </w:rPr>
        <w:t>осуществления муниципального контроля в сфере благоустройства являются:</w:t>
      </w:r>
    </w:p>
    <w:p w:rsidR="00473D04" w:rsidRPr="000773F7" w:rsidRDefault="00473D04" w:rsidP="00473D04">
      <w:pPr>
        <w:ind w:firstLine="708"/>
        <w:rPr>
          <w:b/>
        </w:rPr>
      </w:pPr>
      <w:r w:rsidRPr="000773F7">
        <w:rPr>
          <w:b/>
        </w:rPr>
        <w:t>1)Поступление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в сфере благоустройства.</w:t>
      </w:r>
    </w:p>
    <w:p w:rsidR="00473D04" w:rsidRPr="000773F7" w:rsidRDefault="00473D04" w:rsidP="00473D04">
      <w:pPr>
        <w:ind w:firstLine="708"/>
        <w:rPr>
          <w:b/>
        </w:rPr>
      </w:pPr>
      <w:r w:rsidRPr="000773F7">
        <w:rPr>
          <w:b/>
        </w:rPr>
        <w:t>2) Выявление признаков нарушения Правил благоустройства на территории муниципального образования сельское поселение Усть-Калманский сельсовет Усть-Калманского района Алтайского края.</w:t>
      </w:r>
    </w:p>
    <w:p w:rsidR="00473D04" w:rsidRPr="000773F7" w:rsidRDefault="00473D04" w:rsidP="00473D04">
      <w:pPr>
        <w:ind w:firstLine="708"/>
        <w:rPr>
          <w:b/>
        </w:rPr>
      </w:pPr>
      <w:r w:rsidRPr="000773F7">
        <w:rPr>
          <w:b/>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473D04" w:rsidRDefault="00473D04" w:rsidP="00473D04">
      <w:pPr>
        <w:ind w:firstLine="708"/>
        <w:rPr>
          <w:b/>
        </w:rPr>
      </w:pPr>
      <w:r w:rsidRPr="000773F7">
        <w:rPr>
          <w:b/>
        </w:rPr>
        <w:t>4) непринятие контролируемым лицом мер по обеспечению соблюдения обязательных требований, указанных в предостережении</w:t>
      </w:r>
    </w:p>
    <w:p w:rsidR="00473D04" w:rsidRPr="000773F7" w:rsidRDefault="00473D04" w:rsidP="00473D04"/>
    <w:p w:rsidR="00473D04" w:rsidRDefault="00473D04" w:rsidP="00473D04">
      <w:pPr>
        <w:tabs>
          <w:tab w:val="left" w:pos="1140"/>
        </w:tabs>
      </w:pPr>
      <w:r>
        <w:lastRenderedPageBreak/>
        <w:tab/>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473D04" w:rsidRDefault="00473D04" w:rsidP="00473D04">
      <w:pPr>
        <w:pStyle w:val="af2"/>
        <w:ind w:firstLine="708"/>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rsidR="00473D04" w:rsidRDefault="00473D04" w:rsidP="00473D04">
      <w:pPr>
        <w:pStyle w:val="af2"/>
        <w:ind w:firstLine="708"/>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473D04" w:rsidRPr="002D305E" w:rsidRDefault="00473D04" w:rsidP="00473D04">
      <w:pPr>
        <w:pStyle w:val="af2"/>
        <w:ind w:firstLine="708"/>
        <w:jc w:val="both"/>
      </w:pPr>
      <w:r>
        <w:t xml:space="preserve">17. </w:t>
      </w:r>
      <w:r w:rsidRPr="002D305E">
        <w:t>Ключевые показатели муниципального контроля и их целевые значения, индикативные показатели утверждаются решением Усть-Калманского  сельского  Совета  депутатов Усть-Калманского района Алтайского края.</w:t>
      </w:r>
    </w:p>
    <w:p w:rsidR="00473D04" w:rsidRPr="002D305E" w:rsidRDefault="00473D04" w:rsidP="00473D04">
      <w:pPr>
        <w:pStyle w:val="af2"/>
        <w:jc w:val="both"/>
        <w:rPr>
          <w:b/>
          <w:sz w:val="26"/>
          <w:szCs w:val="26"/>
        </w:rPr>
      </w:pPr>
      <w:r w:rsidRPr="002D305E">
        <w:rPr>
          <w:b/>
          <w:sz w:val="26"/>
          <w:szCs w:val="26"/>
        </w:rPr>
        <w:t>Профилактика рисков причинения вреда (ущерба) охраняемым законом ценностям</w:t>
      </w:r>
    </w:p>
    <w:p w:rsidR="00473D04" w:rsidRDefault="00473D04" w:rsidP="00473D04">
      <w:pPr>
        <w:pStyle w:val="af2"/>
        <w:ind w:firstLine="708"/>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73D04" w:rsidRDefault="00473D04" w:rsidP="00473D04">
      <w:pPr>
        <w:pStyle w:val="af2"/>
        <w:ind w:firstLine="708"/>
        <w:jc w:val="both"/>
      </w:pPr>
      <w:r w:rsidRPr="002D305E">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r>
        <w:t xml:space="preserve"> Усть-Калманского сельсовета Усть-Калманского района Алтайского края.</w:t>
      </w:r>
    </w:p>
    <w:p w:rsidR="00473D04" w:rsidRPr="002D305E" w:rsidRDefault="00473D04" w:rsidP="00473D04">
      <w:pPr>
        <w:pStyle w:val="af2"/>
        <w:jc w:val="both"/>
      </w:pPr>
      <w:r w:rsidRPr="002D305E">
        <w:t>Утвержденная Программа профилактики размещается на официальном сайте контрольного органа в сети «Интернет».</w:t>
      </w:r>
    </w:p>
    <w:p w:rsidR="00473D04" w:rsidRDefault="00473D04" w:rsidP="00473D04">
      <w:pPr>
        <w:pStyle w:val="af2"/>
        <w:jc w:val="both"/>
      </w:pPr>
      <w:r>
        <w:t>Контрольный орган может проводить профилактические мероприятия, не предусмотренные Программой профилактики.</w:t>
      </w:r>
    </w:p>
    <w:p w:rsidR="00473D04" w:rsidRDefault="00473D04" w:rsidP="00473D04">
      <w:pPr>
        <w:pStyle w:val="af2"/>
        <w:ind w:firstLine="708"/>
        <w:jc w:val="both"/>
      </w:pPr>
      <w:r>
        <w:t>20. При осуществлении муниципального контроля могут проводиться следующие виды профилактических мероприятий:</w:t>
      </w:r>
    </w:p>
    <w:p w:rsidR="00473D04" w:rsidRDefault="00473D04" w:rsidP="00473D04">
      <w:pPr>
        <w:pStyle w:val="af2"/>
        <w:ind w:firstLine="708"/>
        <w:jc w:val="both"/>
      </w:pPr>
      <w:r>
        <w:t>1) информирование;</w:t>
      </w:r>
    </w:p>
    <w:p w:rsidR="00473D04" w:rsidRDefault="00473D04" w:rsidP="00473D04">
      <w:pPr>
        <w:pStyle w:val="af2"/>
        <w:ind w:firstLine="708"/>
        <w:jc w:val="both"/>
      </w:pPr>
      <w:r>
        <w:t>2) консультирование;</w:t>
      </w:r>
    </w:p>
    <w:p w:rsidR="00473D04" w:rsidRDefault="00473D04" w:rsidP="00473D04">
      <w:pPr>
        <w:pStyle w:val="af2"/>
        <w:ind w:firstLine="708"/>
        <w:jc w:val="both"/>
      </w:pPr>
      <w:r>
        <w:t>3) объявление предостережения;</w:t>
      </w:r>
    </w:p>
    <w:p w:rsidR="00473D04" w:rsidRDefault="00473D04" w:rsidP="00473D04">
      <w:pPr>
        <w:pStyle w:val="af2"/>
        <w:ind w:firstLine="708"/>
        <w:jc w:val="both"/>
      </w:pPr>
      <w:r>
        <w:t>4) профилактический визит.</w:t>
      </w:r>
    </w:p>
    <w:p w:rsidR="00473D04" w:rsidRDefault="00473D04" w:rsidP="00473D04">
      <w:pPr>
        <w:pStyle w:val="af2"/>
        <w:ind w:firstLine="708"/>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73D04" w:rsidRDefault="00473D04" w:rsidP="00473D04">
      <w:pPr>
        <w:pStyle w:val="af2"/>
        <w:ind w:firstLine="708"/>
        <w:jc w:val="both"/>
      </w:pPr>
      <w:r>
        <w:t xml:space="preserve">22. Консультирование (разъяснение по вопросам, связанным с организацией и осуществлением муниципального контроля) осуществляется должностным лицом </w:t>
      </w:r>
      <w:r>
        <w:lastRenderedPageBreak/>
        <w:t>контрольного органа, по обращениям контролируемых лиц и их представителей без взимания платы.</w:t>
      </w:r>
    </w:p>
    <w:p w:rsidR="00473D04" w:rsidRDefault="00473D04" w:rsidP="00473D04">
      <w:pPr>
        <w:pStyle w:val="af2"/>
        <w:ind w:firstLine="708"/>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73D04" w:rsidRDefault="00473D04" w:rsidP="00473D04">
      <w:pPr>
        <w:pStyle w:val="af2"/>
        <w:ind w:firstLine="708"/>
        <w:jc w:val="both"/>
      </w:pPr>
      <w:r>
        <w:t>24. Консультирование осуществляется по следующим вопросам:</w:t>
      </w:r>
    </w:p>
    <w:p w:rsidR="00473D04" w:rsidRDefault="00473D04" w:rsidP="00473D04">
      <w:pPr>
        <w:pStyle w:val="af2"/>
        <w:ind w:firstLine="708"/>
        <w:jc w:val="both"/>
      </w:pPr>
      <w:r>
        <w:t>1) компетенция контрольного органа;</w:t>
      </w:r>
    </w:p>
    <w:p w:rsidR="00473D04" w:rsidRDefault="00473D04" w:rsidP="00473D04">
      <w:pPr>
        <w:pStyle w:val="af2"/>
        <w:ind w:firstLine="708"/>
        <w:jc w:val="both"/>
      </w:pPr>
      <w:r>
        <w:t>2) организация и осуществление муниципального контроля;</w:t>
      </w:r>
    </w:p>
    <w:p w:rsidR="00473D04" w:rsidRDefault="00473D04" w:rsidP="00473D04">
      <w:pPr>
        <w:pStyle w:val="af2"/>
        <w:ind w:firstLine="708"/>
        <w:jc w:val="both"/>
      </w:pPr>
      <w:r>
        <w:t>3) порядок осуществления профилактических, контрольных (надзорных) мероприятий, установленных Положением;</w:t>
      </w:r>
    </w:p>
    <w:p w:rsidR="00473D04" w:rsidRDefault="00473D04" w:rsidP="00473D04">
      <w:pPr>
        <w:pStyle w:val="af2"/>
        <w:ind w:firstLine="708"/>
        <w:jc w:val="both"/>
      </w:pPr>
      <w:r>
        <w:t>4) применение мер ответственности за нарушение обязательных требований.</w:t>
      </w:r>
    </w:p>
    <w:p w:rsidR="00473D04" w:rsidRDefault="00473D04" w:rsidP="00473D04">
      <w:pPr>
        <w:pStyle w:val="af2"/>
        <w:ind w:firstLine="708"/>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473D04" w:rsidRDefault="00473D04" w:rsidP="00473D04">
      <w:pPr>
        <w:pStyle w:val="af2"/>
        <w:ind w:firstLine="708"/>
        <w:jc w:val="both"/>
      </w:pPr>
      <w: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73D04" w:rsidRDefault="00473D04" w:rsidP="00473D04">
      <w:pPr>
        <w:pStyle w:val="af2"/>
        <w:ind w:firstLine="708"/>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473D04" w:rsidRDefault="00473D04" w:rsidP="00473D04">
      <w:pPr>
        <w:pStyle w:val="af2"/>
        <w:ind w:firstLine="708"/>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73D04" w:rsidRDefault="00473D04" w:rsidP="00473D04">
      <w:pPr>
        <w:pStyle w:val="af2"/>
        <w:ind w:firstLine="708"/>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473D04" w:rsidRPr="002B3682" w:rsidRDefault="00473D04" w:rsidP="00473D04">
      <w:pPr>
        <w:pStyle w:val="af2"/>
        <w:ind w:firstLine="708"/>
        <w:jc w:val="both"/>
        <w:rPr>
          <w:b/>
        </w:rPr>
      </w:pPr>
      <w:r w:rsidRPr="002B3682">
        <w:rPr>
          <w:b/>
        </w:rPr>
        <w:t xml:space="preserve">30.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w:t>
      </w:r>
      <w:r w:rsidRPr="002B3682">
        <w:rPr>
          <w:b/>
        </w:rPr>
        <w:lastRenderedPageBreak/>
        <w:t>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73D04" w:rsidRDefault="00473D04" w:rsidP="00473D04">
      <w:pPr>
        <w:pStyle w:val="af2"/>
        <w:ind w:firstLine="708"/>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473D04" w:rsidRDefault="00473D04" w:rsidP="00473D04">
      <w:pPr>
        <w:pStyle w:val="af2"/>
        <w:ind w:firstLine="708"/>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73D04" w:rsidRDefault="00473D04" w:rsidP="00473D04">
      <w:pPr>
        <w:pStyle w:val="af2"/>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473D04" w:rsidRDefault="00473D04" w:rsidP="00473D04">
      <w:pPr>
        <w:pStyle w:val="af2"/>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473D04" w:rsidRDefault="00473D04" w:rsidP="00473D04">
      <w:pPr>
        <w:pStyle w:val="af2"/>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473D04" w:rsidRDefault="00473D04" w:rsidP="00473D04">
      <w:pPr>
        <w:pStyle w:val="af2"/>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73D04" w:rsidRDefault="00473D04" w:rsidP="00473D04">
      <w:pPr>
        <w:pStyle w:val="af2"/>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473D04" w:rsidRDefault="00473D04" w:rsidP="00473D04">
      <w:pPr>
        <w:pStyle w:val="af2"/>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73D04" w:rsidRDefault="00473D04" w:rsidP="00473D04">
      <w:pPr>
        <w:pStyle w:val="af2"/>
        <w:jc w:val="both"/>
      </w:pPr>
      <w:r>
        <w:t xml:space="preserve">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w:t>
      </w:r>
      <w:r>
        <w:lastRenderedPageBreak/>
        <w:t>контрольного органа для принятия решения о проведении контрольных (надзорных) мероприятий.</w:t>
      </w:r>
    </w:p>
    <w:p w:rsidR="00473D04" w:rsidRPr="002D305E" w:rsidRDefault="00473D04" w:rsidP="00473D04">
      <w:pPr>
        <w:shd w:val="clear" w:color="auto" w:fill="FFFFFF"/>
        <w:spacing w:before="210" w:line="360" w:lineRule="atLeast"/>
        <w:rPr>
          <w:b/>
          <w:color w:val="000000"/>
        </w:rPr>
      </w:pPr>
      <w:r w:rsidRPr="002D305E">
        <w:rPr>
          <w:b/>
          <w:color w:val="000000"/>
        </w:rPr>
        <w:t>38.1.1. Контролируемое лицо вправе обратиться в администрацию Усть-Калманского сельсовета Усть-Калманского района Алтайского края с заявлением о проведении в отношении его профилактического визита (далее также в настоящей статье - заявление контролируемого лица).</w:t>
      </w:r>
    </w:p>
    <w:p w:rsidR="00473D04" w:rsidRPr="002D305E" w:rsidRDefault="00473D04" w:rsidP="00473D04">
      <w:pPr>
        <w:shd w:val="clear" w:color="auto" w:fill="FFFFFF"/>
        <w:spacing w:before="210" w:line="360" w:lineRule="atLeast"/>
        <w:rPr>
          <w:b/>
          <w:color w:val="000000"/>
        </w:rPr>
      </w:pPr>
      <w:r w:rsidRPr="002D305E">
        <w:rPr>
          <w:b/>
          <w:color w:val="000000"/>
        </w:rPr>
        <w:t>38.1.2. Администрация Усть-Калманского сельсовета Усть-Калманского района Алтайского края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73D04" w:rsidRPr="002D305E" w:rsidRDefault="00473D04" w:rsidP="00473D04">
      <w:pPr>
        <w:shd w:val="clear" w:color="auto" w:fill="FFFFFF"/>
        <w:spacing w:before="210" w:line="360" w:lineRule="atLeast"/>
        <w:rPr>
          <w:b/>
          <w:color w:val="000000"/>
        </w:rPr>
      </w:pPr>
      <w:r w:rsidRPr="002D305E">
        <w:rPr>
          <w:b/>
          <w:color w:val="000000"/>
        </w:rPr>
        <w:t>38.1.3. Администрация Усть-Калманского сельсовета Усть-Калманского района Алтайского края принимает решение об отказе в проведении профилактического визита по заявлению контролируемого лица по одному из следующих оснований:</w:t>
      </w:r>
    </w:p>
    <w:p w:rsidR="00473D04" w:rsidRPr="002D305E" w:rsidRDefault="00473D04" w:rsidP="00473D04">
      <w:pPr>
        <w:shd w:val="clear" w:color="auto" w:fill="FFFFFF"/>
        <w:spacing w:before="210" w:line="360" w:lineRule="atLeast"/>
        <w:ind w:firstLine="540"/>
        <w:rPr>
          <w:b/>
          <w:color w:val="000000"/>
        </w:rPr>
      </w:pPr>
      <w:r w:rsidRPr="002D305E">
        <w:rPr>
          <w:b/>
          <w:color w:val="000000"/>
        </w:rPr>
        <w:t>1) от контролируемого лица поступило уведомление об отзыве заявления о проведении профилактического визита;</w:t>
      </w:r>
    </w:p>
    <w:p w:rsidR="00473D04" w:rsidRPr="002D305E" w:rsidRDefault="00473D04" w:rsidP="00473D04">
      <w:pPr>
        <w:shd w:val="clear" w:color="auto" w:fill="FFFFFF"/>
        <w:spacing w:before="210" w:line="360" w:lineRule="atLeast"/>
        <w:ind w:firstLine="540"/>
        <w:rPr>
          <w:b/>
          <w:color w:val="000000"/>
        </w:rPr>
      </w:pPr>
      <w:r w:rsidRPr="002D305E">
        <w:rPr>
          <w:b/>
          <w:color w:val="00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73D04" w:rsidRPr="002D305E" w:rsidRDefault="00473D04" w:rsidP="00473D04">
      <w:pPr>
        <w:shd w:val="clear" w:color="auto" w:fill="FFFFFF"/>
        <w:spacing w:before="210" w:line="360" w:lineRule="atLeast"/>
        <w:ind w:firstLine="540"/>
        <w:rPr>
          <w:b/>
          <w:color w:val="000000"/>
        </w:rPr>
      </w:pPr>
      <w:r w:rsidRPr="002D305E">
        <w:rPr>
          <w:b/>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3D04" w:rsidRPr="002D305E" w:rsidRDefault="00473D04" w:rsidP="00473D04">
      <w:pPr>
        <w:shd w:val="clear" w:color="auto" w:fill="FFFFFF"/>
        <w:spacing w:before="210" w:line="360" w:lineRule="atLeast"/>
        <w:ind w:firstLine="540"/>
        <w:rPr>
          <w:b/>
          <w:color w:val="000000"/>
        </w:rPr>
      </w:pPr>
      <w:r w:rsidRPr="002D305E">
        <w:rPr>
          <w:b/>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73D04" w:rsidRPr="002D305E" w:rsidRDefault="00473D04" w:rsidP="00473D04">
      <w:pPr>
        <w:shd w:val="clear" w:color="auto" w:fill="FFFFFF"/>
        <w:spacing w:line="360" w:lineRule="atLeast"/>
        <w:rPr>
          <w:b/>
          <w:color w:val="000000"/>
        </w:rPr>
      </w:pPr>
      <w:r w:rsidRPr="002D305E">
        <w:rPr>
          <w:b/>
          <w:color w:val="000000"/>
        </w:rPr>
        <w:t>38.1.4. В случае принятия решения о проведении профилактического визита по заявлению контролируемого лица администрация Усть-Калманского сельсовета Усть-Калманского района Алтайского края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73D04" w:rsidRPr="002D305E" w:rsidRDefault="00473D04" w:rsidP="00473D04">
      <w:pPr>
        <w:pStyle w:val="af2"/>
        <w:jc w:val="both"/>
        <w:rPr>
          <w:b/>
          <w:sz w:val="26"/>
          <w:szCs w:val="26"/>
        </w:rPr>
      </w:pPr>
      <w:r w:rsidRPr="002D305E">
        <w:rPr>
          <w:b/>
          <w:sz w:val="26"/>
          <w:szCs w:val="26"/>
        </w:rPr>
        <w:t>Порядок организации муниципального контроля</w:t>
      </w:r>
    </w:p>
    <w:p w:rsidR="00473D04" w:rsidRDefault="00473D04" w:rsidP="00473D04">
      <w:pPr>
        <w:pStyle w:val="af2"/>
        <w:ind w:firstLine="708"/>
        <w:jc w:val="both"/>
      </w:pPr>
      <w:r>
        <w:lastRenderedPageBreak/>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473D04" w:rsidRPr="002D305E" w:rsidRDefault="00473D04" w:rsidP="00473D04">
      <w:pPr>
        <w:pStyle w:val="af2"/>
        <w:ind w:firstLine="708"/>
        <w:jc w:val="both"/>
        <w:rPr>
          <w:sz w:val="26"/>
          <w:szCs w:val="26"/>
        </w:rPr>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473D04" w:rsidRDefault="00473D04" w:rsidP="00473D04">
      <w:pPr>
        <w:pStyle w:val="af2"/>
        <w:jc w:val="both"/>
      </w:pPr>
      <w:r>
        <w:t>1) дата, время и место принятия решения;</w:t>
      </w:r>
    </w:p>
    <w:p w:rsidR="00473D04" w:rsidRDefault="00473D04" w:rsidP="00473D04">
      <w:pPr>
        <w:pStyle w:val="af2"/>
        <w:jc w:val="both"/>
      </w:pPr>
      <w:r>
        <w:t>2) кем принято решение;</w:t>
      </w:r>
    </w:p>
    <w:p w:rsidR="00473D04" w:rsidRDefault="00473D04" w:rsidP="00473D04">
      <w:pPr>
        <w:pStyle w:val="af2"/>
        <w:jc w:val="both"/>
      </w:pPr>
      <w:r>
        <w:t>3) основание проведения контрольного (надзорного) мероприятия;</w:t>
      </w:r>
    </w:p>
    <w:p w:rsidR="00473D04" w:rsidRDefault="00473D04" w:rsidP="00473D04">
      <w:pPr>
        <w:pStyle w:val="af2"/>
        <w:jc w:val="both"/>
      </w:pPr>
      <w:r>
        <w:t>4) вид контроля;</w:t>
      </w:r>
    </w:p>
    <w:p w:rsidR="00473D04" w:rsidRDefault="00473D04" w:rsidP="00473D04">
      <w:pPr>
        <w:pStyle w:val="af2"/>
        <w:jc w:val="both"/>
      </w:pPr>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73D04" w:rsidRDefault="00473D04" w:rsidP="00473D04">
      <w:pPr>
        <w:pStyle w:val="af2"/>
        <w:jc w:val="both"/>
      </w:pPr>
      <w:r>
        <w:t>6) объект контроля, в отношении которого проводится контрольное (надзорное) мероприятие;</w:t>
      </w:r>
    </w:p>
    <w:p w:rsidR="00473D04" w:rsidRDefault="00473D04" w:rsidP="00473D04">
      <w:pPr>
        <w:pStyle w:val="af2"/>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73D04" w:rsidRDefault="00473D04" w:rsidP="00473D04">
      <w:pPr>
        <w:pStyle w:val="af2"/>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73D04" w:rsidRDefault="00473D04" w:rsidP="00473D04">
      <w:pPr>
        <w:pStyle w:val="af2"/>
        <w:jc w:val="both"/>
      </w:pPr>
      <w:r>
        <w:t>9) вид контрольного (надзорного) мероприятия;</w:t>
      </w:r>
    </w:p>
    <w:p w:rsidR="00473D04" w:rsidRDefault="00473D04" w:rsidP="00473D04">
      <w:pPr>
        <w:pStyle w:val="af2"/>
        <w:jc w:val="both"/>
      </w:pPr>
      <w:r>
        <w:t>10) перечень контрольных (надзорных) действий, совершаемых в рамках контрольного (надзорного) мероприятия;</w:t>
      </w:r>
    </w:p>
    <w:p w:rsidR="00473D04" w:rsidRDefault="00473D04" w:rsidP="00473D04">
      <w:pPr>
        <w:pStyle w:val="af2"/>
        <w:jc w:val="both"/>
      </w:pPr>
      <w:r>
        <w:t>11) предмет контрольного (надзорного) мероприятия;</w:t>
      </w:r>
    </w:p>
    <w:p w:rsidR="00473D04" w:rsidRDefault="00473D04" w:rsidP="00473D04">
      <w:pPr>
        <w:pStyle w:val="af2"/>
        <w:jc w:val="both"/>
      </w:pPr>
      <w:r>
        <w:t>12) проверочные листы, если их применение является обязательным;</w:t>
      </w:r>
    </w:p>
    <w:p w:rsidR="00473D04" w:rsidRDefault="00473D04" w:rsidP="00473D04">
      <w:pPr>
        <w:pStyle w:val="af2"/>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73D04" w:rsidRDefault="00473D04" w:rsidP="00473D04">
      <w:pPr>
        <w:pStyle w:val="af2"/>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73D04" w:rsidRDefault="00473D04" w:rsidP="00473D04">
      <w:pPr>
        <w:pStyle w:val="af2"/>
        <w:jc w:val="both"/>
      </w:pPr>
      <w:r>
        <w:lastRenderedPageBreak/>
        <w:t>15) иные сведения, если это предусмотрено Положением.</w:t>
      </w:r>
    </w:p>
    <w:p w:rsidR="00473D04" w:rsidRDefault="00473D04" w:rsidP="00473D04">
      <w:pPr>
        <w:pStyle w:val="af2"/>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473D04" w:rsidRDefault="00473D04" w:rsidP="00473D04">
      <w:pPr>
        <w:pStyle w:val="af2"/>
        <w:jc w:val="both"/>
      </w:pPr>
      <w:r>
        <w:t>1) инспекционный визит;</w:t>
      </w:r>
    </w:p>
    <w:p w:rsidR="00473D04" w:rsidRDefault="00473D04" w:rsidP="00473D04">
      <w:pPr>
        <w:pStyle w:val="af2"/>
        <w:jc w:val="both"/>
      </w:pPr>
      <w:r>
        <w:t>2) документарная проверка;</w:t>
      </w:r>
    </w:p>
    <w:p w:rsidR="00473D04" w:rsidRDefault="00473D04" w:rsidP="00473D04">
      <w:pPr>
        <w:pStyle w:val="af2"/>
        <w:jc w:val="both"/>
      </w:pPr>
      <w:r>
        <w:t>3) выездная проверка;</w:t>
      </w:r>
    </w:p>
    <w:p w:rsidR="00473D04" w:rsidRDefault="00473D04" w:rsidP="00473D04">
      <w:pPr>
        <w:pStyle w:val="af2"/>
        <w:jc w:val="both"/>
      </w:pPr>
      <w:r>
        <w:t>4) рейдовый осмотр.</w:t>
      </w:r>
    </w:p>
    <w:p w:rsidR="00473D04" w:rsidRDefault="00473D04" w:rsidP="00473D04">
      <w:pPr>
        <w:pStyle w:val="af2"/>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73D04" w:rsidRDefault="00473D04" w:rsidP="00473D04">
      <w:pPr>
        <w:pStyle w:val="af2"/>
        <w:jc w:val="both"/>
      </w:pPr>
      <w:r>
        <w:t>1) наблюдение за соблюдением обязательных требований (мониторинг безопасности);</w:t>
      </w:r>
    </w:p>
    <w:p w:rsidR="00473D04" w:rsidRDefault="00473D04" w:rsidP="00473D04">
      <w:pPr>
        <w:pStyle w:val="af2"/>
        <w:jc w:val="both"/>
      </w:pPr>
      <w:r>
        <w:t>2) выездное обследование.</w:t>
      </w:r>
    </w:p>
    <w:p w:rsidR="00473D04" w:rsidRDefault="00473D04" w:rsidP="00473D04">
      <w:pPr>
        <w:pStyle w:val="af2"/>
        <w:ind w:firstLine="708"/>
        <w:jc w:val="both"/>
      </w:pPr>
      <w:r>
        <w:t>43. Плановые контрольные (надзорные) мероприятия при осуществлении муниципального контроля не проводятся.</w:t>
      </w:r>
    </w:p>
    <w:p w:rsidR="00473D04" w:rsidRDefault="00473D04" w:rsidP="00473D04">
      <w:pPr>
        <w:pStyle w:val="af2"/>
        <w:ind w:firstLine="708"/>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473D04" w:rsidRDefault="00473D04" w:rsidP="00473D04">
      <w:pPr>
        <w:pStyle w:val="af2"/>
        <w:ind w:firstLine="708"/>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473D04" w:rsidRPr="002D305E" w:rsidRDefault="00473D04" w:rsidP="00473D04">
      <w:pPr>
        <w:pStyle w:val="af2"/>
        <w:jc w:val="both"/>
        <w:rPr>
          <w:b/>
          <w:sz w:val="26"/>
          <w:szCs w:val="26"/>
        </w:rPr>
      </w:pPr>
      <w:r w:rsidRPr="002D305E">
        <w:rPr>
          <w:b/>
          <w:sz w:val="26"/>
          <w:szCs w:val="26"/>
        </w:rPr>
        <w:t>Контрольные (надзорные) мероприятия</w:t>
      </w:r>
    </w:p>
    <w:p w:rsidR="00473D04" w:rsidRDefault="00473D04" w:rsidP="00473D04">
      <w:pPr>
        <w:pStyle w:val="af2"/>
        <w:ind w:firstLine="708"/>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73D04" w:rsidRDefault="00473D04" w:rsidP="00473D04">
      <w:pPr>
        <w:pStyle w:val="af2"/>
        <w:ind w:firstLine="708"/>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3D04" w:rsidRDefault="00473D04" w:rsidP="00473D04">
      <w:pPr>
        <w:pStyle w:val="af2"/>
        <w:ind w:firstLine="708"/>
        <w:jc w:val="both"/>
      </w:pPr>
      <w:r>
        <w:t>48. В ходе инспекционного визита могут совершаться следующие контрольные (надзорные) действия:</w:t>
      </w:r>
    </w:p>
    <w:p w:rsidR="00473D04" w:rsidRDefault="00473D04" w:rsidP="00473D04">
      <w:pPr>
        <w:pStyle w:val="af2"/>
        <w:jc w:val="both"/>
      </w:pPr>
      <w:r>
        <w:t>1) осмотр;</w:t>
      </w:r>
    </w:p>
    <w:p w:rsidR="00473D04" w:rsidRDefault="00473D04" w:rsidP="00473D04">
      <w:pPr>
        <w:pStyle w:val="af2"/>
        <w:jc w:val="both"/>
      </w:pPr>
      <w:r>
        <w:t>2) опрос;</w:t>
      </w:r>
    </w:p>
    <w:p w:rsidR="00473D04" w:rsidRDefault="00473D04" w:rsidP="00473D04">
      <w:pPr>
        <w:pStyle w:val="af2"/>
        <w:jc w:val="both"/>
      </w:pPr>
      <w:r>
        <w:t>3) получение письменных объяснений;</w:t>
      </w:r>
    </w:p>
    <w:p w:rsidR="00473D04" w:rsidRDefault="00473D04" w:rsidP="00473D04">
      <w:pPr>
        <w:pStyle w:val="af2"/>
        <w:jc w:val="both"/>
      </w:pPr>
      <w:r>
        <w:t>4) инструментальное обследование;</w:t>
      </w:r>
    </w:p>
    <w:p w:rsidR="00473D04" w:rsidRDefault="00473D04" w:rsidP="00473D04">
      <w:pPr>
        <w:pStyle w:val="af2"/>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3D04" w:rsidRDefault="00473D04" w:rsidP="00473D04">
      <w:pPr>
        <w:pStyle w:val="af2"/>
        <w:ind w:firstLine="708"/>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473D04" w:rsidRDefault="00473D04" w:rsidP="00473D04">
      <w:pPr>
        <w:pStyle w:val="af2"/>
        <w:ind w:firstLine="708"/>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73D04" w:rsidRDefault="00473D04" w:rsidP="00473D04">
      <w:pPr>
        <w:pStyle w:val="af2"/>
        <w:ind w:firstLine="708"/>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473D04" w:rsidRDefault="00473D04" w:rsidP="00473D04">
      <w:pPr>
        <w:pStyle w:val="af2"/>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73D04" w:rsidRDefault="00473D04" w:rsidP="00473D04">
      <w:pPr>
        <w:pStyle w:val="af2"/>
        <w:jc w:val="both"/>
      </w:pPr>
      <w: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73D04" w:rsidRDefault="00473D04" w:rsidP="00473D04">
      <w:pPr>
        <w:pStyle w:val="af2"/>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73D04" w:rsidRDefault="00473D04" w:rsidP="00473D04">
      <w:pPr>
        <w:pStyle w:val="af2"/>
        <w:jc w:val="both"/>
      </w:pPr>
      <w:r>
        <w:t>55. В ходе документарной проверки могут совершаться следующие контрольные (надзорные) действия:</w:t>
      </w:r>
    </w:p>
    <w:p w:rsidR="00473D04" w:rsidRDefault="00473D04" w:rsidP="00473D04">
      <w:pPr>
        <w:pStyle w:val="af2"/>
        <w:jc w:val="both"/>
      </w:pPr>
      <w:r>
        <w:t>1) получение письменных объяснений;</w:t>
      </w:r>
    </w:p>
    <w:p w:rsidR="00473D04" w:rsidRDefault="00473D04" w:rsidP="00473D04">
      <w:pPr>
        <w:pStyle w:val="af2"/>
        <w:jc w:val="both"/>
      </w:pPr>
      <w:r>
        <w:t>2) истребование документов;</w:t>
      </w:r>
    </w:p>
    <w:p w:rsidR="00473D04" w:rsidRDefault="00473D04" w:rsidP="00473D04">
      <w:pPr>
        <w:pStyle w:val="af2"/>
        <w:jc w:val="both"/>
      </w:pPr>
      <w:r>
        <w:t>3) экспертиза.</w:t>
      </w:r>
    </w:p>
    <w:p w:rsidR="00473D04" w:rsidRDefault="00473D04" w:rsidP="00473D04">
      <w:pPr>
        <w:pStyle w:val="af2"/>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73D04" w:rsidRDefault="00473D04" w:rsidP="00473D04">
      <w:pPr>
        <w:pStyle w:val="af2"/>
        <w:jc w:val="both"/>
      </w:pPr>
      <w: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w:t>
      </w:r>
      <w:r>
        <w:lastRenderedPageBreak/>
        <w:t>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473D04" w:rsidRDefault="00473D04" w:rsidP="00473D04">
      <w:pPr>
        <w:pStyle w:val="af2"/>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73D04" w:rsidRDefault="00473D04" w:rsidP="00473D04">
      <w:pPr>
        <w:pStyle w:val="af2"/>
        <w:ind w:firstLine="708"/>
        <w:jc w:val="both"/>
      </w:pPr>
      <w: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73D04" w:rsidRDefault="00473D04" w:rsidP="00473D04">
      <w:pPr>
        <w:pStyle w:val="af2"/>
        <w:ind w:firstLine="708"/>
        <w:jc w:val="both"/>
      </w:pPr>
      <w:r>
        <w:t>60. Внеплановая документарная проверка проводится без согласования с органами прокуратуры.</w:t>
      </w:r>
    </w:p>
    <w:p w:rsidR="00473D04" w:rsidRDefault="00473D04" w:rsidP="00473D04">
      <w:pPr>
        <w:pStyle w:val="af2"/>
        <w:ind w:firstLine="708"/>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73D04" w:rsidRDefault="00473D04" w:rsidP="00473D04">
      <w:pPr>
        <w:pStyle w:val="af2"/>
        <w:ind w:firstLine="708"/>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3D04" w:rsidRDefault="00473D04" w:rsidP="00473D04">
      <w:pPr>
        <w:pStyle w:val="af2"/>
        <w:ind w:firstLine="708"/>
        <w:jc w:val="both"/>
      </w:pPr>
      <w:r>
        <w:t>63. Выездная проверка проводится в случае, если не представляется возможным:</w:t>
      </w:r>
    </w:p>
    <w:p w:rsidR="00473D04" w:rsidRDefault="00473D04" w:rsidP="00473D04">
      <w:pPr>
        <w:pStyle w:val="af2"/>
        <w:ind w:firstLine="708"/>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73D04" w:rsidRDefault="00473D04" w:rsidP="00473D04">
      <w:pPr>
        <w:pStyle w:val="af2"/>
        <w:ind w:firstLine="708"/>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473D04" w:rsidRDefault="00473D04" w:rsidP="00473D04">
      <w:pPr>
        <w:pStyle w:val="af2"/>
        <w:ind w:firstLine="708"/>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473D04" w:rsidRDefault="00473D04" w:rsidP="00473D04">
      <w:pPr>
        <w:pStyle w:val="af2"/>
        <w:ind w:firstLine="708"/>
        <w:jc w:val="both"/>
      </w:pPr>
      <w:r>
        <w:lastRenderedPageBreak/>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473D04" w:rsidRDefault="00473D04" w:rsidP="00473D04">
      <w:pPr>
        <w:pStyle w:val="af2"/>
        <w:ind w:firstLine="708"/>
        <w:jc w:val="both"/>
      </w:pPr>
      <w: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473D04" w:rsidRDefault="00473D04" w:rsidP="00473D04">
      <w:pPr>
        <w:pStyle w:val="af2"/>
        <w:jc w:val="both"/>
      </w:pPr>
      <w:r>
        <w:t>67. В ходе выездной проверки могут совершаться следующие контрольные (надзорные) действия:</w:t>
      </w:r>
    </w:p>
    <w:p w:rsidR="00473D04" w:rsidRDefault="00473D04" w:rsidP="00473D04">
      <w:pPr>
        <w:pStyle w:val="af2"/>
        <w:jc w:val="both"/>
      </w:pPr>
      <w:r>
        <w:t>1) осмотр;</w:t>
      </w:r>
    </w:p>
    <w:p w:rsidR="00473D04" w:rsidRDefault="00473D04" w:rsidP="00473D04">
      <w:pPr>
        <w:pStyle w:val="af2"/>
        <w:jc w:val="both"/>
      </w:pPr>
      <w:r>
        <w:t>2) досмотр;</w:t>
      </w:r>
    </w:p>
    <w:p w:rsidR="00473D04" w:rsidRDefault="00473D04" w:rsidP="00473D04">
      <w:pPr>
        <w:pStyle w:val="af2"/>
        <w:jc w:val="both"/>
      </w:pPr>
      <w:r>
        <w:t>3) опрос;</w:t>
      </w:r>
    </w:p>
    <w:p w:rsidR="00473D04" w:rsidRDefault="00473D04" w:rsidP="00473D04">
      <w:pPr>
        <w:pStyle w:val="af2"/>
        <w:jc w:val="both"/>
      </w:pPr>
      <w:r>
        <w:t>4) получение письменных объяснений;</w:t>
      </w:r>
    </w:p>
    <w:p w:rsidR="00473D04" w:rsidRDefault="00473D04" w:rsidP="00473D04">
      <w:pPr>
        <w:pStyle w:val="af2"/>
        <w:jc w:val="both"/>
      </w:pPr>
      <w:r>
        <w:t>5) истребование документов;</w:t>
      </w:r>
    </w:p>
    <w:p w:rsidR="00473D04" w:rsidRDefault="00473D04" w:rsidP="00473D04">
      <w:pPr>
        <w:pStyle w:val="af2"/>
        <w:jc w:val="both"/>
      </w:pPr>
      <w:r>
        <w:t>6) инструментальное обследование;</w:t>
      </w:r>
    </w:p>
    <w:p w:rsidR="00473D04" w:rsidRDefault="00473D04" w:rsidP="00473D04">
      <w:pPr>
        <w:pStyle w:val="af2"/>
        <w:jc w:val="both"/>
      </w:pPr>
      <w:r>
        <w:t>7) экспертиза.</w:t>
      </w:r>
    </w:p>
    <w:p w:rsidR="00473D04" w:rsidRDefault="00473D04" w:rsidP="00473D04">
      <w:pPr>
        <w:pStyle w:val="af2"/>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73D04" w:rsidRDefault="00473D04" w:rsidP="00473D04">
      <w:pPr>
        <w:pStyle w:val="af2"/>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73D04" w:rsidRDefault="00473D04" w:rsidP="00473D04">
      <w:pPr>
        <w:pStyle w:val="af2"/>
        <w:jc w:val="both"/>
      </w:pPr>
      <w:r>
        <w:t>69.В ходе рейдового осмотра могут совершаться следующие контрольные (надзорные) действия:</w:t>
      </w:r>
    </w:p>
    <w:p w:rsidR="00473D04" w:rsidRDefault="00473D04" w:rsidP="00473D04">
      <w:pPr>
        <w:pStyle w:val="af2"/>
        <w:jc w:val="both"/>
      </w:pPr>
      <w:r>
        <w:t>1)осмотр;</w:t>
      </w:r>
    </w:p>
    <w:p w:rsidR="00473D04" w:rsidRDefault="00473D04" w:rsidP="00473D04">
      <w:pPr>
        <w:pStyle w:val="af2"/>
        <w:jc w:val="both"/>
      </w:pPr>
      <w:r>
        <w:t>2)досмотр;</w:t>
      </w:r>
    </w:p>
    <w:p w:rsidR="00473D04" w:rsidRDefault="00473D04" w:rsidP="00473D04">
      <w:pPr>
        <w:pStyle w:val="af2"/>
        <w:jc w:val="both"/>
      </w:pPr>
      <w:r>
        <w:t>3)опрос;</w:t>
      </w:r>
    </w:p>
    <w:p w:rsidR="00473D04" w:rsidRDefault="00473D04" w:rsidP="00473D04">
      <w:pPr>
        <w:pStyle w:val="af2"/>
        <w:jc w:val="both"/>
      </w:pPr>
      <w:r>
        <w:t>4)получение письменных объяснений;</w:t>
      </w:r>
    </w:p>
    <w:p w:rsidR="00473D04" w:rsidRDefault="00473D04" w:rsidP="00473D04">
      <w:pPr>
        <w:pStyle w:val="af2"/>
        <w:jc w:val="both"/>
      </w:pPr>
      <w:r>
        <w:t>5)истребование документов;</w:t>
      </w:r>
    </w:p>
    <w:p w:rsidR="00473D04" w:rsidRDefault="00473D04" w:rsidP="00473D04">
      <w:pPr>
        <w:pStyle w:val="af2"/>
        <w:jc w:val="both"/>
      </w:pPr>
      <w:r>
        <w:t>6)инструментальное обследование;</w:t>
      </w:r>
    </w:p>
    <w:p w:rsidR="00473D04" w:rsidRDefault="00473D04" w:rsidP="00473D04">
      <w:pPr>
        <w:pStyle w:val="af2"/>
        <w:jc w:val="both"/>
      </w:pPr>
      <w:r>
        <w:t>7)экспертиза.</w:t>
      </w:r>
    </w:p>
    <w:p w:rsidR="00473D04" w:rsidRDefault="00473D04" w:rsidP="00473D04">
      <w:pPr>
        <w:pStyle w:val="af2"/>
        <w:jc w:val="both"/>
      </w:pPr>
      <w: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73D04" w:rsidRDefault="00473D04" w:rsidP="00473D04">
      <w:pPr>
        <w:pStyle w:val="af2"/>
        <w:jc w:val="both"/>
      </w:pPr>
      <w:r>
        <w:t>71.При проведении рейдового осмотра должностные лица вправе взаимодействовать с находящимися на производственных объектах лицами.</w:t>
      </w:r>
    </w:p>
    <w:p w:rsidR="00473D04" w:rsidRDefault="00473D04" w:rsidP="00473D04">
      <w:pPr>
        <w:pStyle w:val="af2"/>
        <w:jc w:val="both"/>
      </w:pPr>
      <w: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73D04" w:rsidRDefault="00473D04" w:rsidP="00473D04">
      <w:pPr>
        <w:pStyle w:val="af2"/>
        <w:ind w:firstLine="708"/>
        <w:jc w:val="both"/>
      </w:pPr>
      <w: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73D04" w:rsidRDefault="00473D04" w:rsidP="00473D04">
      <w:pPr>
        <w:pStyle w:val="af2"/>
        <w:ind w:firstLine="708"/>
        <w:jc w:val="both"/>
      </w:pPr>
      <w: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73D04" w:rsidRDefault="00473D04" w:rsidP="00473D04">
      <w:pPr>
        <w:pStyle w:val="af2"/>
        <w:ind w:firstLine="708"/>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73D04" w:rsidRDefault="00473D04" w:rsidP="00473D04">
      <w:pPr>
        <w:pStyle w:val="af2"/>
        <w:ind w:firstLine="708"/>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73D04" w:rsidRDefault="00473D04" w:rsidP="00473D04">
      <w:pPr>
        <w:pStyle w:val="af2"/>
        <w:ind w:firstLine="708"/>
        <w:jc w:val="both"/>
      </w:pPr>
      <w: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473D04" w:rsidRDefault="00473D04" w:rsidP="00473D04">
      <w:pPr>
        <w:pStyle w:val="af2"/>
        <w:ind w:firstLine="708"/>
        <w:jc w:val="both"/>
      </w:pPr>
      <w: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73D04" w:rsidRDefault="00473D04" w:rsidP="00473D04">
      <w:pPr>
        <w:pStyle w:val="af2"/>
        <w:ind w:firstLine="708"/>
        <w:jc w:val="both"/>
      </w:pPr>
      <w: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73D04" w:rsidRDefault="00473D04" w:rsidP="00473D04">
      <w:pPr>
        <w:pStyle w:val="af2"/>
        <w:ind w:firstLine="708"/>
        <w:jc w:val="both"/>
      </w:pPr>
      <w: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73D04" w:rsidRDefault="00473D04" w:rsidP="00473D04">
      <w:pPr>
        <w:pStyle w:val="af2"/>
        <w:ind w:firstLine="708"/>
        <w:jc w:val="both"/>
      </w:pPr>
      <w:r>
        <w:t>1)осмотр;</w:t>
      </w:r>
    </w:p>
    <w:p w:rsidR="00473D04" w:rsidRDefault="00473D04" w:rsidP="00473D04">
      <w:pPr>
        <w:pStyle w:val="af2"/>
        <w:ind w:firstLine="708"/>
        <w:jc w:val="both"/>
      </w:pPr>
      <w:r>
        <w:lastRenderedPageBreak/>
        <w:t>2)инструментальное обследование (с применением видеозаписи);</w:t>
      </w:r>
    </w:p>
    <w:p w:rsidR="00473D04" w:rsidRDefault="00473D04" w:rsidP="00473D04">
      <w:pPr>
        <w:pStyle w:val="af2"/>
        <w:ind w:firstLine="708"/>
        <w:jc w:val="both"/>
      </w:pPr>
      <w:r>
        <w:t>3)испытание;</w:t>
      </w:r>
    </w:p>
    <w:p w:rsidR="00473D04" w:rsidRDefault="00473D04" w:rsidP="00473D04">
      <w:pPr>
        <w:pStyle w:val="af2"/>
        <w:ind w:firstLine="708"/>
        <w:jc w:val="both"/>
      </w:pPr>
      <w:r>
        <w:t>4)экспертиза.</w:t>
      </w:r>
    </w:p>
    <w:p w:rsidR="00473D04" w:rsidRDefault="00473D04" w:rsidP="00473D04">
      <w:pPr>
        <w:pStyle w:val="af2"/>
        <w:ind w:firstLine="708"/>
        <w:jc w:val="both"/>
      </w:pPr>
      <w:r>
        <w:t>81.Выездное обследование проводится без информирования контролируемого лица.</w:t>
      </w:r>
    </w:p>
    <w:p w:rsidR="00473D04" w:rsidRPr="007744C2" w:rsidRDefault="00473D04" w:rsidP="00473D04">
      <w:pPr>
        <w:pStyle w:val="af2"/>
        <w:jc w:val="both"/>
        <w:rPr>
          <w:b/>
        </w:rPr>
      </w:pPr>
      <w:r w:rsidRPr="007744C2">
        <w:rPr>
          <w:b/>
        </w:rPr>
        <w:t>82.</w:t>
      </w:r>
      <w:r w:rsidRPr="007744C2">
        <w:rPr>
          <w:b/>
          <w:sz w:val="28"/>
          <w:szCs w:val="28"/>
        </w:rPr>
        <w:t xml:space="preserve"> </w:t>
      </w:r>
      <w:r w:rsidRPr="007744C2">
        <w:rPr>
          <w:b/>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473D04" w:rsidRPr="007744C2" w:rsidRDefault="00473D04" w:rsidP="00473D04">
      <w:pPr>
        <w:pStyle w:val="af2"/>
        <w:rPr>
          <w:b/>
        </w:rPr>
      </w:pPr>
      <w:r w:rsidRPr="007744C2">
        <w:rPr>
          <w:b/>
        </w:rPr>
        <w:t>Оценка исполнения предписания, предусмотренного пунктом 1 настоящего решения, осуществляется только посредством проведения контрольных (надзорных) мероприятий без взаимодействия с контролируемым лицом.</w:t>
      </w:r>
    </w:p>
    <w:p w:rsidR="00473D04" w:rsidRPr="007744C2" w:rsidRDefault="00473D04" w:rsidP="00473D04">
      <w:pPr>
        <w:pStyle w:val="af2"/>
        <w:jc w:val="both"/>
        <w:rPr>
          <w:b/>
        </w:rPr>
      </w:pPr>
      <w:r w:rsidRPr="007744C2">
        <w:rPr>
          <w:b/>
        </w:rPr>
        <w:t xml:space="preserve"> До 1 января 2030 г. выдача предписаний по итогам проведения контрольных</w:t>
      </w:r>
      <w:r w:rsidRPr="007744C2">
        <w:rPr>
          <w:b/>
          <w:lang w:val="en-US"/>
        </w:rPr>
        <w:t> </w:t>
      </w:r>
      <w:r w:rsidRPr="007744C2">
        <w:rPr>
          <w:b/>
        </w:rPr>
        <w:t>(надзорных) мероприятий</w:t>
      </w:r>
      <w:r w:rsidRPr="007744C2">
        <w:rPr>
          <w:b/>
          <w:lang w:val="en-US"/>
        </w:rPr>
        <w:t> </w:t>
      </w:r>
      <w:r w:rsidRPr="007744C2">
        <w:rPr>
          <w:b/>
        </w:rPr>
        <w:t>без</w:t>
      </w:r>
      <w:r w:rsidRPr="007744C2">
        <w:rPr>
          <w:b/>
          <w:lang w:val="en-US"/>
        </w:rPr>
        <w:t> </w:t>
      </w:r>
      <w:r w:rsidRPr="007744C2">
        <w:rPr>
          <w:b/>
        </w:rPr>
        <w:t>взаимодействия</w:t>
      </w:r>
      <w:r w:rsidRPr="007744C2">
        <w:rPr>
          <w:b/>
          <w:lang w:val="en-US"/>
        </w:rPr>
        <w:t> </w:t>
      </w:r>
      <w:r w:rsidRPr="007744C2">
        <w:rPr>
          <w:b/>
        </w:rPr>
        <w:t>с контролируемым</w:t>
      </w:r>
      <w:r w:rsidRPr="007744C2">
        <w:rPr>
          <w:b/>
          <w:lang w:val="en-US"/>
        </w:rPr>
        <w:t> </w:t>
      </w:r>
      <w:r w:rsidRPr="007744C2">
        <w:rPr>
          <w:b/>
        </w:rPr>
        <w:t>лицом</w:t>
      </w:r>
      <w:r w:rsidRPr="007744C2">
        <w:rPr>
          <w:b/>
          <w:lang w:val="en-US"/>
        </w:rPr>
        <w:t> </w:t>
      </w:r>
      <w:r w:rsidRPr="007744C2">
        <w:rPr>
          <w:b/>
        </w:rPr>
        <w:t>допускается в случаях, предусмотренных Федеральным законом "О</w:t>
      </w:r>
      <w:r w:rsidRPr="007744C2">
        <w:rPr>
          <w:b/>
          <w:lang w:val="en-US"/>
        </w:rPr>
        <w:t>  </w:t>
      </w:r>
      <w:r w:rsidRPr="007744C2">
        <w:rPr>
          <w:b/>
        </w:rPr>
        <w:t>осударственном  контроле (надзоре) и муниципальном контроле в Российской</w:t>
      </w:r>
      <w:r w:rsidRPr="007744C2">
        <w:rPr>
          <w:b/>
          <w:lang w:val="en-US"/>
        </w:rPr>
        <w:t> </w:t>
      </w:r>
      <w:r w:rsidRPr="007744C2">
        <w:rPr>
          <w:b/>
        </w:rPr>
        <w:t> Федерации"(ст</w:t>
      </w:r>
      <w:r w:rsidRPr="007744C2">
        <w:rPr>
          <w:b/>
          <w:lang w:val="en-US"/>
        </w:rPr>
        <w:t> </w:t>
      </w:r>
      <w:r w:rsidRPr="007744C2">
        <w:rPr>
          <w:b/>
        </w:rPr>
        <w:t>90</w:t>
      </w:r>
      <w:r w:rsidRPr="007744C2">
        <w:rPr>
          <w:b/>
          <w:lang w:val="en-US"/>
        </w:rPr>
        <w:t> </w:t>
      </w:r>
      <w:r w:rsidRPr="007744C2">
        <w:rPr>
          <w:b/>
        </w:rPr>
        <w:t>п.2,</w:t>
      </w:r>
      <w:r w:rsidRPr="007744C2">
        <w:rPr>
          <w:b/>
          <w:lang w:val="en-US"/>
        </w:rPr>
        <w:t> </w:t>
      </w:r>
      <w:r w:rsidRPr="007744C2">
        <w:rPr>
          <w:b/>
        </w:rPr>
        <w:t>п/п1),</w:t>
      </w:r>
      <w:r w:rsidRPr="007744C2">
        <w:rPr>
          <w:b/>
          <w:lang w:val="en-US"/>
        </w:rPr>
        <w:t> </w:t>
      </w:r>
      <w:r w:rsidRPr="007744C2">
        <w:rPr>
          <w:b/>
        </w:rPr>
        <w:t>п/п2))</w:t>
      </w:r>
      <w:r w:rsidRPr="007744C2">
        <w:rPr>
          <w:b/>
          <w:lang w:val="en-US"/>
        </w:rPr>
        <w:t>  </w:t>
      </w:r>
      <w:r w:rsidRPr="007744C2">
        <w:rPr>
          <w:b/>
        </w:rPr>
        <w:t>и Постановлением Правительства РФ от 10.03.2022 N 336</w:t>
      </w:r>
    </w:p>
    <w:p w:rsidR="00473D04" w:rsidRDefault="00473D04" w:rsidP="00473D04">
      <w:pPr>
        <w:pStyle w:val="af2"/>
        <w:jc w:val="both"/>
      </w:pPr>
      <w: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73D04" w:rsidRDefault="00473D04" w:rsidP="00473D04">
      <w:pPr>
        <w:pStyle w:val="af2"/>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473D04" w:rsidRDefault="00473D04" w:rsidP="00473D04">
      <w:pPr>
        <w:pStyle w:val="af2"/>
        <w:jc w:val="both"/>
      </w:pPr>
      <w:r>
        <w:t>1) нахождения на стационарном лечении в медицинском учреждении;</w:t>
      </w:r>
    </w:p>
    <w:p w:rsidR="00473D04" w:rsidRDefault="00473D04" w:rsidP="00473D04">
      <w:pPr>
        <w:pStyle w:val="af2"/>
        <w:jc w:val="both"/>
      </w:pPr>
      <w:r>
        <w:t>2) нахождения за пределами Российской Федерации;</w:t>
      </w:r>
    </w:p>
    <w:p w:rsidR="00473D04" w:rsidRDefault="00473D04" w:rsidP="00473D04">
      <w:pPr>
        <w:pStyle w:val="af2"/>
        <w:jc w:val="both"/>
      </w:pPr>
      <w:r>
        <w:t>3) административного ареста;</w:t>
      </w:r>
    </w:p>
    <w:p w:rsidR="00473D04" w:rsidRDefault="00473D04" w:rsidP="00473D04">
      <w:pPr>
        <w:pStyle w:val="af2"/>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73D04" w:rsidRDefault="00473D04" w:rsidP="00473D04">
      <w:pPr>
        <w:pStyle w:val="af2"/>
        <w:jc w:val="both"/>
      </w:pPr>
      <w:r>
        <w:t>5) признания недееспособным или ограниченно дееспособным решением суда, вступившим в законную силу.</w:t>
      </w:r>
    </w:p>
    <w:p w:rsidR="00473D04" w:rsidRDefault="00473D04" w:rsidP="00473D04">
      <w:pPr>
        <w:pStyle w:val="af2"/>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73D04" w:rsidRDefault="00473D04" w:rsidP="00473D04">
      <w:pPr>
        <w:pStyle w:val="af2"/>
        <w:jc w:val="both"/>
      </w:pPr>
      <w:r>
        <w:t>85. Информация о невозможности присутствия при проведении контрольного (надзорного) мероприятия должна содержать:</w:t>
      </w:r>
    </w:p>
    <w:p w:rsidR="00473D04" w:rsidRDefault="00473D04" w:rsidP="00473D04">
      <w:pPr>
        <w:pStyle w:val="af2"/>
        <w:jc w:val="both"/>
      </w:pPr>
      <w:r>
        <w:t>1) описание обстоятельств, препятствующих присутствию при проведении контрольных (надзорных) мероприятий и их продолжительность;</w:t>
      </w:r>
    </w:p>
    <w:p w:rsidR="00473D04" w:rsidRDefault="00473D04" w:rsidP="00473D04">
      <w:pPr>
        <w:pStyle w:val="af2"/>
        <w:jc w:val="both"/>
      </w:pPr>
      <w:r>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473D04" w:rsidRDefault="00473D04" w:rsidP="00473D04">
      <w:pPr>
        <w:pStyle w:val="af2"/>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73D04" w:rsidRDefault="00473D04" w:rsidP="00473D04">
      <w:pPr>
        <w:pStyle w:val="af2"/>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73D04" w:rsidRDefault="00473D04" w:rsidP="00473D04">
      <w:pPr>
        <w:pStyle w:val="af2"/>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73D04" w:rsidRDefault="00473D04" w:rsidP="00473D04">
      <w:pPr>
        <w:pStyle w:val="af2"/>
        <w:jc w:val="both"/>
      </w:pPr>
      <w:r>
        <w:t>87. Результаты контрольного (надзорного) мероприятия оформляются в порядке, установленном статьей 87 Федерального закона №248-ФЗ.</w:t>
      </w:r>
    </w:p>
    <w:p w:rsidR="00473D04" w:rsidRDefault="00473D04" w:rsidP="00473D04">
      <w:pPr>
        <w:pStyle w:val="af2"/>
        <w:jc w:val="both"/>
      </w:pPr>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73D04" w:rsidRDefault="00473D04" w:rsidP="00473D04">
      <w:pPr>
        <w:pStyle w:val="af2"/>
        <w:ind w:firstLine="708"/>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473D04" w:rsidRDefault="00473D04" w:rsidP="00473D04">
      <w:pPr>
        <w:pStyle w:val="af2"/>
        <w:ind w:firstLine="708"/>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473D04" w:rsidRDefault="00473D04" w:rsidP="00473D04">
      <w:pPr>
        <w:pStyle w:val="af2"/>
        <w:jc w:val="both"/>
      </w:pPr>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473D04" w:rsidRDefault="00473D04" w:rsidP="00473D04">
      <w:pPr>
        <w:pStyle w:val="af2"/>
        <w:ind w:firstLine="708"/>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73D04" w:rsidRDefault="00473D04" w:rsidP="00473D04">
      <w:pPr>
        <w:pStyle w:val="af2"/>
        <w:ind w:firstLine="708"/>
        <w:jc w:val="both"/>
      </w:pPr>
      <w: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3D04" w:rsidRDefault="00473D04" w:rsidP="00473D04">
      <w:pPr>
        <w:pStyle w:val="af2"/>
        <w:ind w:firstLine="708"/>
        <w:jc w:val="both"/>
      </w:pPr>
      <w:r>
        <w:lastRenderedPageBreak/>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473D04" w:rsidRDefault="00473D04" w:rsidP="00473D04">
      <w:pPr>
        <w:pStyle w:val="af2"/>
        <w:ind w:firstLine="708"/>
        <w:jc w:val="both"/>
      </w:pPr>
      <w: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473D04" w:rsidRDefault="00473D04" w:rsidP="00473D04">
      <w:pPr>
        <w:pStyle w:val="af2"/>
        <w:ind w:firstLine="708"/>
        <w:jc w:val="both"/>
      </w:pPr>
      <w: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73D04" w:rsidRDefault="00473D04" w:rsidP="00473D04">
      <w:pPr>
        <w:pStyle w:val="af2"/>
        <w:jc w:val="both"/>
      </w:pPr>
      <w:r>
        <w:t>95. Исполнение решений контрольного органа осуществляется в порядке установленном статьями 92-95 Федерального закона №248-ФЗ.</w:t>
      </w:r>
    </w:p>
    <w:p w:rsidR="00473D04" w:rsidRPr="00A53D0D" w:rsidRDefault="00473D04" w:rsidP="00473D04">
      <w:pPr>
        <w:pStyle w:val="af2"/>
        <w:jc w:val="both"/>
      </w:pPr>
      <w: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F79F4" w:rsidRDefault="008F79F4" w:rsidP="00B0622C">
      <w:pPr>
        <w:pStyle w:val="ConsPlusNormal"/>
        <w:tabs>
          <w:tab w:val="left" w:pos="1701"/>
        </w:tabs>
        <w:jc w:val="center"/>
        <w:rPr>
          <w:sz w:val="28"/>
          <w:szCs w:val="28"/>
        </w:rPr>
      </w:pPr>
    </w:p>
    <w:p w:rsidR="008F79F4" w:rsidRDefault="008F79F4" w:rsidP="00B0622C">
      <w:pPr>
        <w:pStyle w:val="ConsPlusNormal"/>
        <w:tabs>
          <w:tab w:val="left" w:pos="1701"/>
        </w:tabs>
        <w:jc w:val="center"/>
        <w:rPr>
          <w:sz w:val="28"/>
          <w:szCs w:val="28"/>
        </w:rPr>
      </w:pPr>
    </w:p>
    <w:p w:rsidR="008F79F4" w:rsidRDefault="008F79F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473D04" w:rsidRDefault="00473D04" w:rsidP="00B0622C">
      <w:pPr>
        <w:pStyle w:val="ConsPlusNormal"/>
        <w:tabs>
          <w:tab w:val="left" w:pos="1701"/>
        </w:tabs>
        <w:jc w:val="center"/>
        <w:rPr>
          <w:sz w:val="28"/>
          <w:szCs w:val="28"/>
        </w:rPr>
      </w:pPr>
    </w:p>
    <w:p w:rsidR="00B0622C" w:rsidRPr="008F26E9" w:rsidRDefault="00B0622C" w:rsidP="00B0622C">
      <w:pPr>
        <w:pStyle w:val="ConsPlusNormal"/>
        <w:tabs>
          <w:tab w:val="left" w:pos="1701"/>
        </w:tabs>
        <w:jc w:val="center"/>
        <w:rPr>
          <w:sz w:val="28"/>
          <w:szCs w:val="28"/>
        </w:rPr>
      </w:pPr>
      <w:r w:rsidRPr="008F26E9">
        <w:rPr>
          <w:sz w:val="28"/>
          <w:szCs w:val="28"/>
        </w:rPr>
        <w:t>СБОРНИК</w:t>
      </w:r>
    </w:p>
    <w:p w:rsidR="00B0622C" w:rsidRPr="008F26E9" w:rsidRDefault="00B0622C" w:rsidP="00B0622C">
      <w:pPr>
        <w:pStyle w:val="ConsPlusNormal"/>
        <w:ind w:firstLine="540"/>
        <w:jc w:val="center"/>
        <w:rPr>
          <w:sz w:val="28"/>
          <w:szCs w:val="28"/>
        </w:rPr>
      </w:pPr>
      <w:r w:rsidRPr="008F26E9">
        <w:rPr>
          <w:sz w:val="28"/>
          <w:szCs w:val="28"/>
        </w:rPr>
        <w:t xml:space="preserve">муниципальных правовых актов </w:t>
      </w:r>
    </w:p>
    <w:p w:rsidR="00B0622C" w:rsidRPr="008F26E9" w:rsidRDefault="00B0622C" w:rsidP="00B0622C">
      <w:pPr>
        <w:pStyle w:val="ConsPlusNormal"/>
        <w:ind w:firstLine="540"/>
        <w:jc w:val="center"/>
        <w:rPr>
          <w:sz w:val="28"/>
          <w:szCs w:val="28"/>
        </w:rPr>
      </w:pPr>
      <w:r w:rsidRPr="008F26E9">
        <w:rPr>
          <w:sz w:val="28"/>
          <w:szCs w:val="28"/>
        </w:rPr>
        <w:t>муниципального образования</w:t>
      </w:r>
      <w:r w:rsidR="00086F32">
        <w:rPr>
          <w:sz w:val="28"/>
          <w:szCs w:val="28"/>
        </w:rPr>
        <w:t xml:space="preserve"> сельское поселение</w:t>
      </w:r>
      <w:r w:rsidRPr="008F26E9">
        <w:rPr>
          <w:sz w:val="28"/>
          <w:szCs w:val="28"/>
        </w:rPr>
        <w:t xml:space="preserve"> Усть-Калманский</w:t>
      </w:r>
    </w:p>
    <w:p w:rsidR="00B0622C" w:rsidRPr="008F26E9" w:rsidRDefault="00B0622C" w:rsidP="00B0622C">
      <w:pPr>
        <w:pStyle w:val="ConsPlusNormal"/>
        <w:ind w:firstLine="540"/>
        <w:jc w:val="center"/>
        <w:rPr>
          <w:sz w:val="28"/>
          <w:szCs w:val="28"/>
        </w:rPr>
      </w:pPr>
      <w:r w:rsidRPr="008F26E9">
        <w:rPr>
          <w:sz w:val="28"/>
          <w:szCs w:val="28"/>
        </w:rPr>
        <w:t xml:space="preserve"> сельсовет Усть-Калманского района Алтайского края </w:t>
      </w:r>
    </w:p>
    <w:p w:rsidR="00B0622C" w:rsidRPr="008F26E9" w:rsidRDefault="00B0622C" w:rsidP="00B0622C">
      <w:pPr>
        <w:pStyle w:val="ConsPlusNormal"/>
        <w:ind w:firstLine="540"/>
        <w:jc w:val="center"/>
        <w:rPr>
          <w:sz w:val="28"/>
          <w:szCs w:val="28"/>
        </w:rPr>
      </w:pPr>
    </w:p>
    <w:p w:rsidR="00B0622C" w:rsidRPr="008F26E9" w:rsidRDefault="00151C05" w:rsidP="00B0622C">
      <w:pPr>
        <w:pStyle w:val="ConsPlusNormal"/>
        <w:ind w:firstLine="540"/>
        <w:jc w:val="both"/>
        <w:rPr>
          <w:sz w:val="28"/>
          <w:szCs w:val="28"/>
        </w:rPr>
      </w:pPr>
      <w:r w:rsidRPr="008F26E9">
        <w:rPr>
          <w:sz w:val="28"/>
          <w:szCs w:val="28"/>
        </w:rPr>
        <w:t xml:space="preserve">N </w:t>
      </w:r>
      <w:r w:rsidR="00A02912">
        <w:rPr>
          <w:sz w:val="28"/>
          <w:szCs w:val="28"/>
        </w:rPr>
        <w:t>1</w:t>
      </w:r>
      <w:r w:rsidR="00473D04">
        <w:rPr>
          <w:sz w:val="28"/>
          <w:szCs w:val="28"/>
        </w:rPr>
        <w:t>9</w:t>
      </w:r>
      <w:r w:rsidR="00B0622C" w:rsidRPr="008F26E9">
        <w:rPr>
          <w:sz w:val="28"/>
          <w:szCs w:val="28"/>
        </w:rPr>
        <w:t xml:space="preserve"> "</w:t>
      </w:r>
      <w:r w:rsidR="00473D04">
        <w:rPr>
          <w:sz w:val="28"/>
          <w:szCs w:val="28"/>
        </w:rPr>
        <w:t>18</w:t>
      </w:r>
      <w:r w:rsidR="00B0622C" w:rsidRPr="008F26E9">
        <w:rPr>
          <w:sz w:val="28"/>
          <w:szCs w:val="28"/>
        </w:rPr>
        <w:t xml:space="preserve">" </w:t>
      </w:r>
      <w:r w:rsidR="00473D04">
        <w:rPr>
          <w:sz w:val="28"/>
          <w:szCs w:val="28"/>
        </w:rPr>
        <w:t>июл</w:t>
      </w:r>
      <w:r w:rsidR="00086F32">
        <w:rPr>
          <w:sz w:val="28"/>
          <w:szCs w:val="28"/>
        </w:rPr>
        <w:t>я</w:t>
      </w:r>
      <w:r w:rsidR="001F4BC8" w:rsidRPr="008F26E9">
        <w:rPr>
          <w:sz w:val="28"/>
          <w:szCs w:val="28"/>
        </w:rPr>
        <w:t xml:space="preserve"> </w:t>
      </w:r>
      <w:r w:rsidR="00A02912">
        <w:rPr>
          <w:sz w:val="28"/>
          <w:szCs w:val="28"/>
        </w:rPr>
        <w:t>2025</w:t>
      </w:r>
      <w:r w:rsidR="00B0622C" w:rsidRPr="008F26E9">
        <w:rPr>
          <w:sz w:val="28"/>
          <w:szCs w:val="28"/>
        </w:rPr>
        <w:t xml:space="preserve"> года</w:t>
      </w:r>
    </w:p>
    <w:p w:rsidR="00B0622C" w:rsidRPr="008F26E9" w:rsidRDefault="00B0622C" w:rsidP="00B0622C">
      <w:pPr>
        <w:pStyle w:val="ConsPlusNormal"/>
        <w:ind w:firstLine="540"/>
        <w:jc w:val="both"/>
        <w:rPr>
          <w:sz w:val="28"/>
          <w:szCs w:val="28"/>
        </w:rPr>
      </w:pPr>
    </w:p>
    <w:p w:rsidR="00B0622C" w:rsidRPr="008F26E9" w:rsidRDefault="00B0622C" w:rsidP="00B0622C">
      <w:pPr>
        <w:pStyle w:val="ConsPlusNormal"/>
        <w:ind w:firstLine="540"/>
        <w:jc w:val="both"/>
        <w:rPr>
          <w:sz w:val="28"/>
          <w:szCs w:val="28"/>
        </w:rPr>
      </w:pPr>
    </w:p>
    <w:p w:rsidR="00B0622C" w:rsidRPr="008F26E9" w:rsidRDefault="00B0622C" w:rsidP="00B0622C">
      <w:pPr>
        <w:pStyle w:val="ConsPlusNormal"/>
        <w:ind w:firstLine="540"/>
        <w:jc w:val="both"/>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Учредители: Усть-Каклманский сельский Совет депутатов Усть-Калманского района Алтайского края</w:t>
      </w: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 xml:space="preserve"> и Администрация Усть-Калманского сельсовета Усть-Калманского района Алтайского края</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Адрес учредителя:658150, Алтайский край,</w:t>
      </w:r>
    </w:p>
    <w:p w:rsidR="002D6B19" w:rsidRPr="002D6B19" w:rsidRDefault="002D6B19" w:rsidP="002D6B19">
      <w:pPr>
        <w:widowControl w:val="0"/>
        <w:autoSpaceDE w:val="0"/>
        <w:autoSpaceDN w:val="0"/>
        <w:adjustRightInd w:val="0"/>
        <w:spacing w:before="240"/>
        <w:ind w:firstLine="540"/>
        <w:jc w:val="center"/>
        <w:rPr>
          <w:sz w:val="28"/>
          <w:szCs w:val="28"/>
        </w:rPr>
      </w:pPr>
      <w:r w:rsidRPr="002D6B19">
        <w:rPr>
          <w:sz w:val="28"/>
          <w:szCs w:val="28"/>
        </w:rPr>
        <w:t>Усть-Калманский район, село Усть-Калманка, улица Горького, дом 59 .</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8 (38599)21-8-76 - ответственный секретарь Редакционного Совета.</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Тираж 2 экз.</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Распространяется бесплатно.</w:t>
      </w:r>
    </w:p>
    <w:p w:rsidR="002D6B19" w:rsidRPr="002D6B19" w:rsidRDefault="002D6B19" w:rsidP="002D6B19">
      <w:pPr>
        <w:jc w:val="both"/>
        <w:rPr>
          <w:sz w:val="26"/>
          <w:szCs w:val="26"/>
        </w:rPr>
      </w:pPr>
    </w:p>
    <w:p w:rsidR="002D6B19" w:rsidRPr="002D6B19" w:rsidRDefault="002D6B19" w:rsidP="002D6B19">
      <w:pPr>
        <w:jc w:val="both"/>
        <w:rPr>
          <w:sz w:val="26"/>
          <w:szCs w:val="26"/>
        </w:rPr>
      </w:pPr>
    </w:p>
    <w:p w:rsidR="00B0622C" w:rsidRPr="008F26E9" w:rsidRDefault="00B0622C" w:rsidP="00B0622C">
      <w:pPr>
        <w:rPr>
          <w:sz w:val="28"/>
          <w:szCs w:val="28"/>
        </w:rPr>
      </w:pPr>
    </w:p>
    <w:p w:rsidR="00621978" w:rsidRPr="008F26E9" w:rsidRDefault="00621978" w:rsidP="00B0622C">
      <w:pPr>
        <w:tabs>
          <w:tab w:val="left" w:pos="4390"/>
        </w:tabs>
        <w:rPr>
          <w:sz w:val="28"/>
          <w:szCs w:val="28"/>
        </w:rPr>
      </w:pPr>
    </w:p>
    <w:sectPr w:rsidR="00621978" w:rsidRPr="008F26E9" w:rsidSect="005A4355">
      <w:headerReference w:type="default" r:id="rId9"/>
      <w:footnotePr>
        <w:pos w:val="beneathText"/>
      </w:footnotePr>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54A" w:rsidRDefault="0088554A" w:rsidP="008A6E96">
      <w:r>
        <w:separator/>
      </w:r>
    </w:p>
  </w:endnote>
  <w:endnote w:type="continuationSeparator" w:id="0">
    <w:p w:rsidR="0088554A" w:rsidRDefault="0088554A"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54A" w:rsidRDefault="0088554A" w:rsidP="008A6E96">
      <w:r>
        <w:separator/>
      </w:r>
    </w:p>
  </w:footnote>
  <w:footnote w:type="continuationSeparator" w:id="0">
    <w:p w:rsidR="0088554A" w:rsidRDefault="0088554A" w:rsidP="008A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1D9" w:rsidRDefault="00BC21D9">
    <w:pPr>
      <w:pStyle w:val="ab"/>
      <w:jc w:val="right"/>
    </w:pPr>
    <w:r>
      <w:fldChar w:fldCharType="begin"/>
    </w:r>
    <w:r>
      <w:instrText>PAGE   \* MERGEFORMAT</w:instrText>
    </w:r>
    <w:r>
      <w:fldChar w:fldCharType="separate"/>
    </w:r>
    <w:r w:rsidR="00473D04">
      <w:rPr>
        <w:noProof/>
      </w:rPr>
      <w:t>3</w:t>
    </w:r>
    <w:r>
      <w:rPr>
        <w:noProof/>
      </w:rPr>
      <w:fldChar w:fldCharType="end"/>
    </w:r>
  </w:p>
  <w:p w:rsidR="00BC21D9" w:rsidRDefault="00BC21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2"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8"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7"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6"/>
  </w:num>
  <w:num w:numId="2">
    <w:abstractNumId w:val="16"/>
  </w:num>
  <w:num w:numId="3">
    <w:abstractNumId w:val="3"/>
  </w:num>
  <w:num w:numId="4">
    <w:abstractNumId w:val="6"/>
  </w:num>
  <w:num w:numId="5">
    <w:abstractNumId w:val="7"/>
  </w:num>
  <w:num w:numId="6">
    <w:abstractNumId w:val="4"/>
  </w:num>
  <w:num w:numId="7">
    <w:abstractNumId w:val="18"/>
  </w:num>
  <w:num w:numId="8">
    <w:abstractNumId w:val="33"/>
  </w:num>
  <w:num w:numId="9">
    <w:abstractNumId w:val="14"/>
  </w:num>
  <w:num w:numId="10">
    <w:abstractNumId w:val="31"/>
  </w:num>
  <w:num w:numId="11">
    <w:abstractNumId w:val="11"/>
  </w:num>
  <w:num w:numId="12">
    <w:abstractNumId w:val="12"/>
  </w:num>
  <w:num w:numId="13">
    <w:abstractNumId w:val="5"/>
  </w:num>
  <w:num w:numId="14">
    <w:abstractNumId w:val="9"/>
  </w:num>
  <w:num w:numId="15">
    <w:abstractNumId w:val="2"/>
  </w:num>
  <w:num w:numId="16">
    <w:abstractNumId w:val="27"/>
  </w:num>
  <w:num w:numId="17">
    <w:abstractNumId w:val="29"/>
  </w:num>
  <w:num w:numId="18">
    <w:abstractNumId w:val="10"/>
  </w:num>
  <w:num w:numId="19">
    <w:abstractNumId w:val="24"/>
  </w:num>
  <w:num w:numId="20">
    <w:abstractNumId w:val="37"/>
  </w:num>
  <w:num w:numId="21">
    <w:abstractNumId w:val="35"/>
  </w:num>
  <w:num w:numId="22">
    <w:abstractNumId w:val="17"/>
  </w:num>
  <w:num w:numId="23">
    <w:abstractNumId w:val="20"/>
  </w:num>
  <w:num w:numId="24">
    <w:abstractNumId w:val="30"/>
  </w:num>
  <w:num w:numId="25">
    <w:abstractNumId w:val="22"/>
  </w:num>
  <w:num w:numId="26">
    <w:abstractNumId w:val="28"/>
  </w:num>
  <w:num w:numId="27">
    <w:abstractNumId w:val="19"/>
  </w:num>
  <w:num w:numId="28">
    <w:abstractNumId w:val="8"/>
  </w:num>
  <w:num w:numId="29">
    <w:abstractNumId w:val="1"/>
  </w:num>
  <w:num w:numId="30">
    <w:abstractNumId w:val="21"/>
  </w:num>
  <w:num w:numId="31">
    <w:abstractNumId w:val="13"/>
  </w:num>
  <w:num w:numId="32">
    <w:abstractNumId w:val="34"/>
  </w:num>
  <w:num w:numId="33">
    <w:abstractNumId w:val="25"/>
  </w:num>
  <w:num w:numId="34">
    <w:abstractNumId w:val="15"/>
  </w:num>
  <w:num w:numId="35">
    <w:abstractNumId w:val="36"/>
  </w:num>
  <w:num w:numId="36">
    <w:abstractNumId w:val="32"/>
  </w:num>
  <w:num w:numId="3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63AB0"/>
    <w:rsid w:val="00085DDF"/>
    <w:rsid w:val="00086F32"/>
    <w:rsid w:val="000E10E2"/>
    <w:rsid w:val="00100E32"/>
    <w:rsid w:val="00110F21"/>
    <w:rsid w:val="00117E78"/>
    <w:rsid w:val="00151C05"/>
    <w:rsid w:val="00152114"/>
    <w:rsid w:val="0015784B"/>
    <w:rsid w:val="001608C5"/>
    <w:rsid w:val="0016734A"/>
    <w:rsid w:val="0018535F"/>
    <w:rsid w:val="00192D46"/>
    <w:rsid w:val="001D625A"/>
    <w:rsid w:val="001F4BC8"/>
    <w:rsid w:val="00211CEE"/>
    <w:rsid w:val="00292AD8"/>
    <w:rsid w:val="002D6B19"/>
    <w:rsid w:val="002D79F5"/>
    <w:rsid w:val="00331962"/>
    <w:rsid w:val="003932C8"/>
    <w:rsid w:val="003B35DE"/>
    <w:rsid w:val="00403488"/>
    <w:rsid w:val="00427707"/>
    <w:rsid w:val="00440FE3"/>
    <w:rsid w:val="00473D04"/>
    <w:rsid w:val="00481C29"/>
    <w:rsid w:val="004847A0"/>
    <w:rsid w:val="004A0FD7"/>
    <w:rsid w:val="004C2804"/>
    <w:rsid w:val="004E1EE0"/>
    <w:rsid w:val="004F696C"/>
    <w:rsid w:val="00511FED"/>
    <w:rsid w:val="00564E68"/>
    <w:rsid w:val="00597300"/>
    <w:rsid w:val="005A4355"/>
    <w:rsid w:val="005B35C0"/>
    <w:rsid w:val="005B6DAC"/>
    <w:rsid w:val="00612AFA"/>
    <w:rsid w:val="00621978"/>
    <w:rsid w:val="00627F9C"/>
    <w:rsid w:val="006D786C"/>
    <w:rsid w:val="007A0B7D"/>
    <w:rsid w:val="007C4F86"/>
    <w:rsid w:val="0080131A"/>
    <w:rsid w:val="00824994"/>
    <w:rsid w:val="00845F09"/>
    <w:rsid w:val="00875259"/>
    <w:rsid w:val="0088554A"/>
    <w:rsid w:val="008976FE"/>
    <w:rsid w:val="008A6E96"/>
    <w:rsid w:val="008A7BCF"/>
    <w:rsid w:val="008C1DF5"/>
    <w:rsid w:val="008C4D58"/>
    <w:rsid w:val="008F26E9"/>
    <w:rsid w:val="008F79F4"/>
    <w:rsid w:val="0091097B"/>
    <w:rsid w:val="00932677"/>
    <w:rsid w:val="009368EF"/>
    <w:rsid w:val="00964C68"/>
    <w:rsid w:val="00966EA4"/>
    <w:rsid w:val="009804AE"/>
    <w:rsid w:val="009F0DDE"/>
    <w:rsid w:val="009F223D"/>
    <w:rsid w:val="009F6674"/>
    <w:rsid w:val="00A02912"/>
    <w:rsid w:val="00A43605"/>
    <w:rsid w:val="00AB593C"/>
    <w:rsid w:val="00AC25A3"/>
    <w:rsid w:val="00AC558E"/>
    <w:rsid w:val="00AF04C6"/>
    <w:rsid w:val="00B0622C"/>
    <w:rsid w:val="00B42A3F"/>
    <w:rsid w:val="00BC21D9"/>
    <w:rsid w:val="00C46913"/>
    <w:rsid w:val="00C70B82"/>
    <w:rsid w:val="00C85413"/>
    <w:rsid w:val="00C95EC5"/>
    <w:rsid w:val="00CA4B4F"/>
    <w:rsid w:val="00CB398A"/>
    <w:rsid w:val="00D24132"/>
    <w:rsid w:val="00D63D3A"/>
    <w:rsid w:val="00DA012F"/>
    <w:rsid w:val="00DE38D0"/>
    <w:rsid w:val="00E47B77"/>
    <w:rsid w:val="00E618F6"/>
    <w:rsid w:val="00EA489A"/>
    <w:rsid w:val="00EA4910"/>
    <w:rsid w:val="00ED0E18"/>
    <w:rsid w:val="00F539C8"/>
    <w:rsid w:val="00F575D0"/>
    <w:rsid w:val="00F6126B"/>
    <w:rsid w:val="00F64425"/>
    <w:rsid w:val="00F8153F"/>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0B76CA-629F-4677-86F1-832B088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rsid w:val="00403488"/>
    <w:pPr>
      <w:jc w:val="both"/>
    </w:pPr>
    <w:rPr>
      <w:sz w:val="28"/>
      <w:szCs w:val="20"/>
    </w:rPr>
  </w:style>
  <w:style w:type="character" w:customStyle="1" w:styleId="22">
    <w:name w:val="Основной текст 2 Знак"/>
    <w:basedOn w:val="a0"/>
    <w:link w:val="21"/>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nhideWhenUsed/>
    <w:rsid w:val="00FB32FB"/>
    <w:pPr>
      <w:spacing w:after="120"/>
      <w:ind w:left="283"/>
    </w:pPr>
  </w:style>
  <w:style w:type="character" w:customStyle="1" w:styleId="a6">
    <w:name w:val="Основной текст с отступом Знак"/>
    <w:basedOn w:val="a0"/>
    <w:link w:val="a5"/>
    <w:rsid w:val="00FB32FB"/>
    <w:rPr>
      <w:rFonts w:ascii="Times New Roman" w:eastAsia="Times New Roman" w:hAnsi="Times New Roman" w:cs="Times New Roman"/>
      <w:sz w:val="24"/>
      <w:szCs w:val="24"/>
      <w:lang w:eastAsia="ru-RU"/>
    </w:rPr>
  </w:style>
  <w:style w:type="paragraph" w:styleId="a7">
    <w:name w:val="Body Text"/>
    <w:basedOn w:val="a"/>
    <w:link w:val="a8"/>
    <w:unhideWhenUsed/>
    <w:rsid w:val="00FB32FB"/>
    <w:pPr>
      <w:spacing w:after="120"/>
    </w:pPr>
  </w:style>
  <w:style w:type="character" w:customStyle="1" w:styleId="a8">
    <w:name w:val="Основной текст Знак"/>
    <w:basedOn w:val="a0"/>
    <w:link w:val="a7"/>
    <w:uiPriority w:val="99"/>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rsid w:val="00FB32FB"/>
    <w:pPr>
      <w:tabs>
        <w:tab w:val="center" w:pos="4153"/>
        <w:tab w:val="right" w:pos="8306"/>
      </w:tabs>
    </w:pPr>
    <w:rPr>
      <w:sz w:val="20"/>
      <w:szCs w:val="20"/>
    </w:rPr>
  </w:style>
  <w:style w:type="character" w:customStyle="1" w:styleId="ac">
    <w:name w:val="Верхний колонтитул Знак"/>
    <w:basedOn w:val="a0"/>
    <w:link w:val="ab"/>
    <w:uiPriority w:val="99"/>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rsid w:val="00FB32FB"/>
    <w:pPr>
      <w:ind w:firstLine="709"/>
      <w:jc w:val="both"/>
    </w:pPr>
    <w:rPr>
      <w:b/>
      <w:sz w:val="28"/>
      <w:szCs w:val="20"/>
    </w:rPr>
  </w:style>
  <w:style w:type="character" w:customStyle="1" w:styleId="32">
    <w:name w:val="Основной текст с отступом 3 Знак"/>
    <w:basedOn w:val="a0"/>
    <w:link w:val="31"/>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rsid w:val="00FB32FB"/>
    <w:pPr>
      <w:tabs>
        <w:tab w:val="center" w:pos="4677"/>
        <w:tab w:val="right" w:pos="9355"/>
      </w:tabs>
    </w:pPr>
    <w:rPr>
      <w:sz w:val="20"/>
      <w:szCs w:val="20"/>
    </w:rPr>
  </w:style>
  <w:style w:type="character" w:customStyle="1" w:styleId="af">
    <w:name w:val="Нижний колонтитул Знак"/>
    <w:basedOn w:val="a0"/>
    <w:link w:val="ae"/>
    <w:uiPriority w:val="99"/>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rsid w:val="00FB32FB"/>
    <w:rPr>
      <w:color w:val="0000FF"/>
      <w:u w:val="single"/>
    </w:rPr>
  </w:style>
  <w:style w:type="paragraph" w:customStyle="1" w:styleId="ConsPlusNonformat">
    <w:name w:val="ConsPlusNonformat"/>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rsid w:val="00FB32FB"/>
    <w:rPr>
      <w:rFonts w:ascii="Tahoma" w:hAnsi="Tahoma"/>
      <w:sz w:val="16"/>
      <w:szCs w:val="16"/>
      <w:lang w:val="x-none" w:eastAsia="x-none"/>
    </w:rPr>
  </w:style>
  <w:style w:type="character" w:customStyle="1" w:styleId="af4">
    <w:name w:val="Текст выноски Знак"/>
    <w:basedOn w:val="a0"/>
    <w:link w:val="af3"/>
    <w:rsid w:val="00FB32FB"/>
    <w:rPr>
      <w:rFonts w:ascii="Tahoma" w:eastAsia="Times New Roman" w:hAnsi="Tahoma" w:cs="Times New Roman"/>
      <w:sz w:val="16"/>
      <w:szCs w:val="16"/>
      <w:lang w:val="x-none" w:eastAsia="x-none"/>
    </w:rPr>
  </w:style>
  <w:style w:type="paragraph" w:styleId="af5">
    <w:name w:val="No Spacing"/>
    <w:uiPriority w:val="1"/>
    <w:qFormat/>
    <w:rsid w:val="00FB32FB"/>
    <w:pPr>
      <w:spacing w:after="0" w:line="240" w:lineRule="auto"/>
    </w:pPr>
    <w:rPr>
      <w:rFonts w:ascii="Calibri" w:eastAsia="Times New Roman" w:hAnsi="Calibri" w:cs="Times New Roman"/>
      <w:lang w:eastAsia="ru-RU"/>
    </w:rPr>
  </w:style>
  <w:style w:type="character" w:styleId="af6">
    <w:name w:val="Strong"/>
    <w:qFormat/>
    <w:rsid w:val="00FF6374"/>
    <w:rPr>
      <w:b/>
      <w:bCs/>
    </w:rPr>
  </w:style>
  <w:style w:type="paragraph" w:styleId="af7">
    <w:name w:val="List Paragraph"/>
    <w:basedOn w:val="a"/>
    <w:link w:val="af8"/>
    <w:uiPriority w:val="34"/>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uiPriority w:val="99"/>
    <w:semiHidden/>
    <w:unhideWhenUsed/>
    <w:rsid w:val="002D79F5"/>
    <w:rPr>
      <w:sz w:val="16"/>
      <w:szCs w:val="16"/>
    </w:rPr>
  </w:style>
  <w:style w:type="paragraph" w:styleId="afa">
    <w:name w:val="annotation text"/>
    <w:basedOn w:val="a"/>
    <w:link w:val="afb"/>
    <w:uiPriority w:val="99"/>
    <w:unhideWhenUsed/>
    <w:rsid w:val="002D79F5"/>
    <w:rPr>
      <w:sz w:val="20"/>
      <w:szCs w:val="20"/>
    </w:rPr>
  </w:style>
  <w:style w:type="character" w:customStyle="1" w:styleId="afb">
    <w:name w:val="Текст примечания Знак"/>
    <w:basedOn w:val="a0"/>
    <w:link w:val="afa"/>
    <w:uiPriority w:val="99"/>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semiHidden/>
    <w:unhideWhenUsed/>
    <w:rsid w:val="002D79F5"/>
    <w:rPr>
      <w:color w:val="800080"/>
      <w:u w:val="single"/>
    </w:rPr>
  </w:style>
  <w:style w:type="character" w:customStyle="1" w:styleId="afe">
    <w:name w:val="Гипертекстовая ссылка"/>
    <w:uiPriority w:val="99"/>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uiPriority w:val="5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uiPriority w:val="99"/>
    <w:semiHidden/>
    <w:rsid w:val="00AC25A3"/>
    <w:pPr>
      <w:widowControl w:val="0"/>
    </w:pPr>
    <w:rPr>
      <w:b/>
      <w:bCs/>
      <w:lang w:val="en-US" w:eastAsia="en-US"/>
    </w:rPr>
  </w:style>
  <w:style w:type="character" w:customStyle="1" w:styleId="aff9">
    <w:name w:val="Тема примечания Знак"/>
    <w:basedOn w:val="afb"/>
    <w:link w:val="aff8"/>
    <w:uiPriority w:val="99"/>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qFormat/>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 w:type="paragraph" w:customStyle="1" w:styleId="ConsTitle">
    <w:name w:val="ConsTitle"/>
    <w:rsid w:val="001521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8">
    <w:name w:val="Основной текст (2)_"/>
    <w:link w:val="29"/>
    <w:rsid w:val="00152114"/>
    <w:rPr>
      <w:sz w:val="27"/>
      <w:szCs w:val="27"/>
      <w:shd w:val="clear" w:color="auto" w:fill="FFFFFF"/>
    </w:rPr>
  </w:style>
  <w:style w:type="paragraph" w:customStyle="1" w:styleId="29">
    <w:name w:val="Основной текст (2)"/>
    <w:basedOn w:val="a"/>
    <w:link w:val="28"/>
    <w:rsid w:val="00152114"/>
    <w:pPr>
      <w:shd w:val="clear" w:color="auto" w:fill="FFFFFF"/>
      <w:spacing w:before="540" w:after="60" w:line="0" w:lineRule="atLeast"/>
    </w:pPr>
    <w:rPr>
      <w:rFonts w:asciiTheme="minorHAnsi" w:eastAsiaTheme="minorHAnsi" w:hAnsiTheme="minorHAnsi" w:cstheme="minorBidi"/>
      <w:sz w:val="27"/>
      <w:szCs w:val="27"/>
      <w:lang w:eastAsia="en-US"/>
    </w:rPr>
  </w:style>
  <w:style w:type="character" w:customStyle="1" w:styleId="Absatz-Standardschriftart">
    <w:name w:val="Absatz-Standardschriftart"/>
    <w:rsid w:val="009F0DDE"/>
  </w:style>
  <w:style w:type="character" w:customStyle="1" w:styleId="WW-Absatz-Standardschriftart">
    <w:name w:val="WW-Absatz-Standardschriftart"/>
    <w:rsid w:val="009F0DDE"/>
  </w:style>
  <w:style w:type="character" w:customStyle="1" w:styleId="WW-Absatz-Standardschriftart1">
    <w:name w:val="WW-Absatz-Standardschriftart1"/>
    <w:rsid w:val="009F0DDE"/>
  </w:style>
  <w:style w:type="character" w:customStyle="1" w:styleId="WW-Absatz-Standardschriftart11">
    <w:name w:val="WW-Absatz-Standardschriftart11"/>
    <w:rsid w:val="009F0DDE"/>
  </w:style>
  <w:style w:type="character" w:customStyle="1" w:styleId="19">
    <w:name w:val="Основной шрифт абзаца1"/>
    <w:rsid w:val="009F0DDE"/>
  </w:style>
  <w:style w:type="paragraph" w:customStyle="1" w:styleId="afff">
    <w:name w:val="Заголовок"/>
    <w:basedOn w:val="a"/>
    <w:next w:val="a7"/>
    <w:rsid w:val="009F0DDE"/>
    <w:pPr>
      <w:keepNext/>
      <w:suppressAutoHyphens/>
      <w:spacing w:before="240" w:after="120"/>
    </w:pPr>
    <w:rPr>
      <w:rFonts w:ascii="Arial" w:eastAsia="Lucida Sans Unicode" w:hAnsi="Arial" w:cs="Tahoma"/>
      <w:sz w:val="28"/>
      <w:szCs w:val="28"/>
      <w:lang w:eastAsia="ar-SA"/>
    </w:rPr>
  </w:style>
  <w:style w:type="paragraph" w:styleId="afff0">
    <w:name w:val="List"/>
    <w:basedOn w:val="a7"/>
    <w:semiHidden/>
    <w:rsid w:val="009F0DDE"/>
    <w:pPr>
      <w:suppressAutoHyphens/>
      <w:spacing w:after="0"/>
      <w:jc w:val="both"/>
    </w:pPr>
    <w:rPr>
      <w:rFonts w:cs="Tahoma"/>
      <w:color w:val="000000"/>
      <w:sz w:val="28"/>
      <w:szCs w:val="20"/>
      <w:lang w:eastAsia="ar-SA"/>
    </w:rPr>
  </w:style>
  <w:style w:type="paragraph" w:customStyle="1" w:styleId="1a">
    <w:name w:val="Указатель1"/>
    <w:basedOn w:val="a"/>
    <w:rsid w:val="009F0DDE"/>
    <w:pPr>
      <w:suppressLineNumbers/>
      <w:suppressAutoHyphens/>
    </w:pPr>
    <w:rPr>
      <w:rFonts w:cs="Tahoma"/>
      <w:lang w:eastAsia="ar-SA"/>
    </w:rPr>
  </w:style>
  <w:style w:type="paragraph" w:customStyle="1" w:styleId="afff1">
    <w:name w:val="Содержимое таблицы"/>
    <w:basedOn w:val="a"/>
    <w:rsid w:val="009F0DDE"/>
    <w:pPr>
      <w:suppressLineNumbers/>
      <w:suppressAutoHyphens/>
    </w:pPr>
    <w:rPr>
      <w:lang w:eastAsia="ar-SA"/>
    </w:rPr>
  </w:style>
  <w:style w:type="paragraph" w:customStyle="1" w:styleId="afff2">
    <w:name w:val="Заголовок таблицы"/>
    <w:basedOn w:val="afff1"/>
    <w:rsid w:val="009F0DDE"/>
    <w:pPr>
      <w:jc w:val="center"/>
    </w:pPr>
    <w:rPr>
      <w:b/>
      <w:bCs/>
    </w:rPr>
  </w:style>
  <w:style w:type="character" w:customStyle="1" w:styleId="Bodytext2">
    <w:name w:val="Body text (2)_"/>
    <w:basedOn w:val="a0"/>
    <w:link w:val="Bodytext20"/>
    <w:rsid w:val="009F0DDE"/>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9F0DDE"/>
    <w:rPr>
      <w:rFonts w:ascii="Times New Roman" w:eastAsia="Times New Roman" w:hAnsi="Times New Roman" w:cs="Times New Roman"/>
      <w:spacing w:val="80"/>
      <w:sz w:val="28"/>
      <w:szCs w:val="28"/>
      <w:shd w:val="clear" w:color="auto" w:fill="FFFFFF"/>
    </w:rPr>
  </w:style>
  <w:style w:type="paragraph" w:customStyle="1" w:styleId="Bodytext20">
    <w:name w:val="Body text (2)"/>
    <w:basedOn w:val="a"/>
    <w:link w:val="Bodytext2"/>
    <w:rsid w:val="009F0DDE"/>
    <w:pPr>
      <w:widowControl w:val="0"/>
      <w:shd w:val="clear" w:color="auto" w:fill="FFFFFF"/>
      <w:spacing w:after="60" w:line="0" w:lineRule="atLeast"/>
      <w:jc w:val="center"/>
    </w:pPr>
    <w:rPr>
      <w:sz w:val="28"/>
      <w:szCs w:val="28"/>
      <w:lang w:eastAsia="en-US"/>
    </w:rPr>
  </w:style>
  <w:style w:type="paragraph" w:customStyle="1" w:styleId="Bodytext30">
    <w:name w:val="Body text (3)"/>
    <w:basedOn w:val="a"/>
    <w:link w:val="Bodytext3"/>
    <w:rsid w:val="009F0DDE"/>
    <w:pPr>
      <w:widowControl w:val="0"/>
      <w:shd w:val="clear" w:color="auto" w:fill="FFFFFF"/>
      <w:spacing w:before="480" w:after="480" w:line="0" w:lineRule="atLeast"/>
      <w:jc w:val="center"/>
    </w:pPr>
    <w:rPr>
      <w:spacing w:val="80"/>
      <w:sz w:val="28"/>
      <w:szCs w:val="28"/>
      <w:lang w:eastAsia="en-US"/>
    </w:rPr>
  </w:style>
  <w:style w:type="character" w:customStyle="1" w:styleId="Bodytext2Spacing3pt">
    <w:name w:val="Body text (2) + Spacing 3 pt"/>
    <w:basedOn w:val="Bodytext2"/>
    <w:rsid w:val="009F0DD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character" w:customStyle="1" w:styleId="Heading1">
    <w:name w:val="Heading #1_"/>
    <w:basedOn w:val="a0"/>
    <w:link w:val="Heading10"/>
    <w:rsid w:val="009F0DDE"/>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9F0DDE"/>
    <w:pPr>
      <w:widowControl w:val="0"/>
      <w:shd w:val="clear" w:color="auto" w:fill="FFFFFF"/>
      <w:spacing w:before="300" w:after="300" w:line="0" w:lineRule="atLeast"/>
      <w:outlineLvl w:val="0"/>
    </w:pPr>
    <w:rPr>
      <w:b/>
      <w:bCs/>
      <w:sz w:val="28"/>
      <w:szCs w:val="28"/>
      <w:lang w:eastAsia="en-US"/>
    </w:rPr>
  </w:style>
  <w:style w:type="character" w:customStyle="1" w:styleId="Bodytext2Bold">
    <w:name w:val="Body text (2) + Bold"/>
    <w:basedOn w:val="Bodytext2"/>
    <w:rsid w:val="009F0D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
    <w:name w:val="Body text_"/>
    <w:basedOn w:val="a0"/>
    <w:locked/>
    <w:rsid w:val="009F0DDE"/>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9F0DDE"/>
    <w:rPr>
      <w:rFonts w:ascii="Times New Roman" w:eastAsia="Times New Roman" w:hAnsi="Times New Roman" w:cs="Times New Roman"/>
      <w:sz w:val="27"/>
      <w:szCs w:val="27"/>
      <w:shd w:val="clear" w:color="auto" w:fill="FFFFFF"/>
    </w:rPr>
  </w:style>
  <w:style w:type="paragraph" w:customStyle="1" w:styleId="2a">
    <w:name w:val="Основной текст2"/>
    <w:basedOn w:val="a"/>
    <w:rsid w:val="009F0DDE"/>
    <w:pPr>
      <w:shd w:val="clear" w:color="auto" w:fill="FFFFFF"/>
      <w:spacing w:after="360" w:line="0" w:lineRule="atLeast"/>
      <w:ind w:hanging="480"/>
      <w:jc w:val="center"/>
    </w:pPr>
    <w:rPr>
      <w:color w:val="000000"/>
      <w:sz w:val="27"/>
      <w:szCs w:val="27"/>
    </w:rPr>
  </w:style>
  <w:style w:type="paragraph" w:customStyle="1" w:styleId="Heading20">
    <w:name w:val="Heading #2"/>
    <w:basedOn w:val="a"/>
    <w:link w:val="Heading2"/>
    <w:rsid w:val="009F0DDE"/>
    <w:pPr>
      <w:shd w:val="clear" w:color="auto" w:fill="FFFFFF"/>
      <w:spacing w:before="300" w:after="60" w:line="0" w:lineRule="atLeast"/>
      <w:jc w:val="both"/>
      <w:outlineLvl w:val="1"/>
    </w:pPr>
    <w:rPr>
      <w:sz w:val="27"/>
      <w:szCs w:val="27"/>
      <w:lang w:eastAsia="en-US"/>
    </w:rPr>
  </w:style>
  <w:style w:type="character" w:customStyle="1" w:styleId="Bodytext4">
    <w:name w:val="Body text (4)_"/>
    <w:basedOn w:val="a0"/>
    <w:link w:val="Bodytext40"/>
    <w:rsid w:val="009F0DDE"/>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9F0DDE"/>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9F0DDE"/>
    <w:pPr>
      <w:shd w:val="clear" w:color="auto" w:fill="FFFFFF"/>
      <w:spacing w:after="360" w:line="0" w:lineRule="atLeast"/>
    </w:pPr>
    <w:rPr>
      <w:sz w:val="27"/>
      <w:szCs w:val="27"/>
      <w:lang w:eastAsia="en-US"/>
    </w:rPr>
  </w:style>
  <w:style w:type="character" w:customStyle="1" w:styleId="52">
    <w:name w:val="Основной текст (5)_"/>
    <w:link w:val="53"/>
    <w:rsid w:val="00100E32"/>
    <w:rPr>
      <w:rFonts w:ascii="Times New Roman" w:eastAsia="Times New Roman" w:hAnsi="Times New Roman" w:cs="Times New Roman"/>
      <w:sz w:val="16"/>
      <w:szCs w:val="16"/>
      <w:shd w:val="clear" w:color="auto" w:fill="FFFFFF"/>
    </w:rPr>
  </w:style>
  <w:style w:type="paragraph" w:customStyle="1" w:styleId="53">
    <w:name w:val="Основной текст (5)"/>
    <w:basedOn w:val="a"/>
    <w:link w:val="52"/>
    <w:rsid w:val="00100E32"/>
    <w:pPr>
      <w:widowControl w:val="0"/>
      <w:shd w:val="clear" w:color="auto" w:fill="FFFFFF"/>
      <w:spacing w:before="480" w:after="720" w:line="0" w:lineRule="atLeast"/>
      <w:ind w:hanging="1400"/>
      <w:jc w:val="center"/>
    </w:pPr>
    <w:rPr>
      <w:sz w:val="16"/>
      <w:szCs w:val="16"/>
      <w:lang w:eastAsia="en-US"/>
    </w:rPr>
  </w:style>
  <w:style w:type="numbering" w:customStyle="1" w:styleId="36">
    <w:name w:val="Нет списка3"/>
    <w:next w:val="a2"/>
    <w:uiPriority w:val="99"/>
    <w:semiHidden/>
    <w:unhideWhenUsed/>
    <w:rsid w:val="00F64425"/>
  </w:style>
  <w:style w:type="paragraph" w:customStyle="1" w:styleId="2b">
    <w:name w:val="Обычный2"/>
    <w:rsid w:val="008C4D5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3">
    <w:name w:val="Знак Знак"/>
    <w:basedOn w:val="a"/>
    <w:rsid w:val="008C4D58"/>
    <w:pPr>
      <w:spacing w:after="160" w:line="240" w:lineRule="exact"/>
      <w:ind w:firstLine="567"/>
      <w:jc w:val="both"/>
    </w:pPr>
    <w:rPr>
      <w:rFonts w:ascii="Verdana" w:hAnsi="Verdana"/>
      <w:sz w:val="28"/>
      <w:lang w:val="en-US" w:eastAsia="en-US"/>
    </w:rPr>
  </w:style>
  <w:style w:type="character" w:customStyle="1" w:styleId="2c">
    <w:name w:val="Гиперссылка2"/>
    <w:rsid w:val="008C4D58"/>
  </w:style>
  <w:style w:type="paragraph" w:customStyle="1" w:styleId="2d">
    <w:name w:val="Название2"/>
    <w:basedOn w:val="a"/>
    <w:rsid w:val="008C4D58"/>
    <w:pPr>
      <w:spacing w:before="100" w:beforeAutospacing="1" w:after="100" w:afterAutospacing="1"/>
    </w:pPr>
  </w:style>
  <w:style w:type="numbering" w:customStyle="1" w:styleId="41">
    <w:name w:val="Нет списка4"/>
    <w:next w:val="a2"/>
    <w:semiHidden/>
    <w:rsid w:val="00CB398A"/>
  </w:style>
  <w:style w:type="paragraph" w:customStyle="1" w:styleId="37">
    <w:name w:val="Обычный3"/>
    <w:rsid w:val="00CB398A"/>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
    <w:rsid w:val="00CB398A"/>
    <w:pPr>
      <w:spacing w:after="160" w:line="240" w:lineRule="exact"/>
      <w:ind w:firstLine="567"/>
      <w:jc w:val="both"/>
    </w:pPr>
    <w:rPr>
      <w:rFonts w:ascii="Verdana" w:hAnsi="Verdana"/>
      <w:sz w:val="28"/>
      <w:lang w:val="en-US" w:eastAsia="en-US"/>
    </w:rPr>
  </w:style>
  <w:style w:type="character" w:customStyle="1" w:styleId="38">
    <w:name w:val="Гиперссылка3"/>
    <w:rsid w:val="00CB398A"/>
  </w:style>
  <w:style w:type="paragraph" w:customStyle="1" w:styleId="39">
    <w:name w:val="Название3"/>
    <w:basedOn w:val="a"/>
    <w:rsid w:val="00CB398A"/>
    <w:pPr>
      <w:spacing w:before="100" w:beforeAutospacing="1" w:after="100" w:afterAutospacing="1"/>
    </w:pPr>
  </w:style>
  <w:style w:type="table" w:customStyle="1" w:styleId="3a">
    <w:name w:val="Сетка таблицы3"/>
    <w:basedOn w:val="a1"/>
    <w:next w:val="aff4"/>
    <w:uiPriority w:val="59"/>
    <w:rsid w:val="000E10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063AB0"/>
  </w:style>
  <w:style w:type="paragraph" w:styleId="HTML0">
    <w:name w:val="HTML Preformatted"/>
    <w:basedOn w:val="a"/>
    <w:link w:val="HTML1"/>
    <w:semiHidden/>
    <w:rsid w:val="00511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1">
    <w:name w:val="Стандартный HTML Знак"/>
    <w:basedOn w:val="a0"/>
    <w:link w:val="HTML0"/>
    <w:semiHidden/>
    <w:rsid w:val="00511FED"/>
    <w:rPr>
      <w:rFonts w:ascii="Courier New" w:eastAsia="Times New Roman" w:hAnsi="Courier New" w:cs="Times New Roman"/>
      <w:sz w:val="20"/>
      <w:szCs w:val="20"/>
      <w:lang w:val="x-none" w:eastAsia="x-none"/>
    </w:rPr>
  </w:style>
  <w:style w:type="paragraph" w:customStyle="1" w:styleId="1b">
    <w:name w:val="Знак Знак1 Знак Знак Знак Знак Знак"/>
    <w:basedOn w:val="a"/>
    <w:rsid w:val="00511FED"/>
    <w:pPr>
      <w:spacing w:after="160" w:line="240" w:lineRule="exact"/>
    </w:pPr>
    <w:rPr>
      <w:rFonts w:ascii="Arial" w:hAnsi="Arial" w:cs="Arial"/>
      <w:sz w:val="20"/>
      <w:szCs w:val="20"/>
      <w:lang w:val="en-US" w:eastAsia="en-US"/>
    </w:rPr>
  </w:style>
  <w:style w:type="paragraph" w:customStyle="1" w:styleId="afff5">
    <w:name w:val="Прижатый влево"/>
    <w:basedOn w:val="a"/>
    <w:next w:val="a"/>
    <w:uiPriority w:val="99"/>
    <w:rsid w:val="00511FED"/>
    <w:pPr>
      <w:autoSpaceDE w:val="0"/>
      <w:autoSpaceDN w:val="0"/>
      <w:adjustRightInd w:val="0"/>
    </w:pPr>
    <w:rPr>
      <w:rFonts w:ascii="Arial" w:eastAsia="SimSun" w:hAnsi="Arial"/>
      <w:lang w:eastAsia="zh-CN"/>
    </w:rPr>
  </w:style>
  <w:style w:type="paragraph" w:customStyle="1" w:styleId="western">
    <w:name w:val="western"/>
    <w:basedOn w:val="a"/>
    <w:rsid w:val="00511FED"/>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511FED"/>
  </w:style>
  <w:style w:type="paragraph" w:customStyle="1" w:styleId="1c">
    <w:name w:val="нум список 1"/>
    <w:basedOn w:val="a"/>
    <w:rsid w:val="00511FED"/>
    <w:pPr>
      <w:tabs>
        <w:tab w:val="left" w:pos="360"/>
      </w:tabs>
      <w:suppressAutoHyphens/>
      <w:spacing w:before="120" w:after="120"/>
      <w:jc w:val="both"/>
    </w:pPr>
    <w:rPr>
      <w:kern w:val="1"/>
      <w:szCs w:val="20"/>
      <w:lang w:eastAsia="ar-SA"/>
    </w:rPr>
  </w:style>
  <w:style w:type="paragraph" w:customStyle="1" w:styleId="55">
    <w:name w:val="Знак Знак5 Знак Знак Знак Знак"/>
    <w:basedOn w:val="a"/>
    <w:rsid w:val="00511FED"/>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511FED"/>
    <w:pPr>
      <w:suppressAutoHyphens/>
      <w:autoSpaceDE w:val="0"/>
      <w:ind w:firstLine="540"/>
      <w:jc w:val="center"/>
    </w:pPr>
    <w:rPr>
      <w:sz w:val="28"/>
      <w:lang w:eastAsia="ar-SA"/>
    </w:rPr>
  </w:style>
  <w:style w:type="paragraph" w:customStyle="1" w:styleId="afff6">
    <w:name w:val="Знак"/>
    <w:basedOn w:val="a"/>
    <w:rsid w:val="00511FED"/>
    <w:pPr>
      <w:spacing w:after="160" w:line="240" w:lineRule="exact"/>
    </w:pPr>
    <w:rPr>
      <w:rFonts w:ascii="Verdana" w:hAnsi="Verdana" w:cs="Verdana"/>
      <w:sz w:val="20"/>
      <w:szCs w:val="20"/>
      <w:lang w:val="en-US" w:eastAsia="en-US"/>
    </w:rPr>
  </w:style>
  <w:style w:type="character" w:customStyle="1" w:styleId="apple-converted-space">
    <w:name w:val="apple-converted-space"/>
    <w:rsid w:val="00511FED"/>
  </w:style>
  <w:style w:type="paragraph" w:customStyle="1" w:styleId="afff7">
    <w:name w:val="Комментарий"/>
    <w:basedOn w:val="a"/>
    <w:next w:val="a"/>
    <w:uiPriority w:val="99"/>
    <w:rsid w:val="00511FED"/>
    <w:pPr>
      <w:autoSpaceDE w:val="0"/>
      <w:autoSpaceDN w:val="0"/>
      <w:adjustRightInd w:val="0"/>
      <w:spacing w:before="75"/>
      <w:jc w:val="both"/>
    </w:pPr>
    <w:rPr>
      <w:rFonts w:ascii="Arial" w:hAnsi="Arial" w:cs="Arial"/>
      <w:color w:val="353842"/>
      <w:shd w:val="clear" w:color="auto" w:fill="F0F0F0"/>
    </w:rPr>
  </w:style>
  <w:style w:type="paragraph" w:customStyle="1" w:styleId="afff8">
    <w:name w:val="Информация об изменениях документа"/>
    <w:basedOn w:val="afff7"/>
    <w:next w:val="a"/>
    <w:uiPriority w:val="99"/>
    <w:rsid w:val="00511FED"/>
    <w:pPr>
      <w:spacing w:before="0"/>
    </w:pPr>
    <w:rPr>
      <w:i/>
      <w:iCs/>
    </w:rPr>
  </w:style>
  <w:style w:type="character" w:customStyle="1" w:styleId="afff9">
    <w:name w:val="Цветовое выделение"/>
    <w:uiPriority w:val="99"/>
    <w:rsid w:val="00511FED"/>
    <w:rPr>
      <w:b/>
      <w:bCs/>
      <w:color w:val="26282F"/>
      <w:sz w:val="26"/>
      <w:szCs w:val="26"/>
    </w:rPr>
  </w:style>
  <w:style w:type="paragraph" w:customStyle="1" w:styleId="afffa">
    <w:name w:val="Нормальный (таблица)"/>
    <w:basedOn w:val="a"/>
    <w:next w:val="a"/>
    <w:uiPriority w:val="99"/>
    <w:rsid w:val="00511FED"/>
    <w:pPr>
      <w:autoSpaceDE w:val="0"/>
      <w:autoSpaceDN w:val="0"/>
      <w:adjustRightInd w:val="0"/>
      <w:jc w:val="both"/>
    </w:pPr>
    <w:rPr>
      <w:rFonts w:ascii="Arial" w:eastAsia="Calibri" w:hAnsi="Arial" w:cs="Arial"/>
      <w:lang w:eastAsia="en-US"/>
    </w:rPr>
  </w:style>
  <w:style w:type="character" w:customStyle="1" w:styleId="FontStyle26">
    <w:name w:val="Font Style26"/>
    <w:rsid w:val="00511FED"/>
    <w:rPr>
      <w:rFonts w:ascii="Times New Roman" w:hAnsi="Times New Roman" w:cs="Times New Roman"/>
      <w:sz w:val="24"/>
      <w:szCs w:val="24"/>
    </w:rPr>
  </w:style>
  <w:style w:type="paragraph" w:customStyle="1" w:styleId="afffb">
    <w:name w:val="Заголовок статьи"/>
    <w:basedOn w:val="a"/>
    <w:next w:val="a"/>
    <w:uiPriority w:val="99"/>
    <w:rsid w:val="00511FED"/>
    <w:pPr>
      <w:autoSpaceDE w:val="0"/>
      <w:autoSpaceDN w:val="0"/>
      <w:adjustRightInd w:val="0"/>
      <w:ind w:left="1612" w:hanging="892"/>
      <w:jc w:val="both"/>
    </w:pPr>
    <w:rPr>
      <w:rFonts w:ascii="Arial" w:hAnsi="Arial" w:cs="Arial"/>
    </w:rPr>
  </w:style>
  <w:style w:type="paragraph" w:customStyle="1" w:styleId="1d">
    <w:name w:val="Знак Знак Знак1 Знак"/>
    <w:basedOn w:val="a"/>
    <w:rsid w:val="00511FED"/>
    <w:pPr>
      <w:spacing w:before="100" w:beforeAutospacing="1" w:after="100" w:afterAutospacing="1"/>
    </w:pPr>
    <w:rPr>
      <w:rFonts w:ascii="Tahoma" w:hAnsi="Tahoma"/>
      <w:sz w:val="20"/>
      <w:szCs w:val="20"/>
      <w:lang w:val="en-US" w:eastAsia="en-US"/>
    </w:rPr>
  </w:style>
  <w:style w:type="paragraph" w:customStyle="1" w:styleId="Default">
    <w:name w:val="Default"/>
    <w:rsid w:val="00511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511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FE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42">
    <w:name w:val="Обычный4"/>
    <w:rsid w:val="008F26E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c">
    <w:name w:val="Знак Знак"/>
    <w:basedOn w:val="a"/>
    <w:rsid w:val="008F26E9"/>
    <w:pPr>
      <w:spacing w:after="160" w:line="240" w:lineRule="exact"/>
      <w:ind w:firstLine="567"/>
      <w:jc w:val="both"/>
    </w:pPr>
    <w:rPr>
      <w:rFonts w:ascii="Verdana" w:hAnsi="Verdana"/>
      <w:sz w:val="28"/>
      <w:lang w:val="en-US" w:eastAsia="en-US"/>
    </w:rPr>
  </w:style>
  <w:style w:type="character" w:customStyle="1" w:styleId="43">
    <w:name w:val="Гиперссылка4"/>
    <w:rsid w:val="008F26E9"/>
  </w:style>
  <w:style w:type="paragraph" w:customStyle="1" w:styleId="44">
    <w:name w:val="Название4"/>
    <w:basedOn w:val="a"/>
    <w:rsid w:val="008F26E9"/>
    <w:pPr>
      <w:spacing w:before="100" w:beforeAutospacing="1" w:after="100" w:afterAutospacing="1"/>
    </w:pPr>
  </w:style>
  <w:style w:type="paragraph" w:customStyle="1" w:styleId="56">
    <w:name w:val="Обычный5"/>
    <w:rsid w:val="00EA489A"/>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d">
    <w:name w:val="Знак Знак"/>
    <w:basedOn w:val="a"/>
    <w:rsid w:val="00EA489A"/>
    <w:pPr>
      <w:spacing w:after="160" w:line="240" w:lineRule="exact"/>
      <w:ind w:firstLine="567"/>
      <w:jc w:val="both"/>
    </w:pPr>
    <w:rPr>
      <w:rFonts w:ascii="Verdana" w:hAnsi="Verdana"/>
      <w:sz w:val="28"/>
      <w:lang w:val="en-US" w:eastAsia="en-US"/>
    </w:rPr>
  </w:style>
  <w:style w:type="character" w:customStyle="1" w:styleId="57">
    <w:name w:val="Гиперссылка5"/>
    <w:rsid w:val="00EA489A"/>
  </w:style>
  <w:style w:type="paragraph" w:customStyle="1" w:styleId="58">
    <w:name w:val="Название5"/>
    <w:basedOn w:val="a"/>
    <w:rsid w:val="00EA48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3233">
      <w:bodyDiv w:val="1"/>
      <w:marLeft w:val="0"/>
      <w:marRight w:val="0"/>
      <w:marTop w:val="0"/>
      <w:marBottom w:val="0"/>
      <w:divBdr>
        <w:top w:val="none" w:sz="0" w:space="0" w:color="auto"/>
        <w:left w:val="none" w:sz="0" w:space="0" w:color="auto"/>
        <w:bottom w:val="none" w:sz="0" w:space="0" w:color="auto"/>
        <w:right w:val="none" w:sz="0" w:space="0" w:color="auto"/>
      </w:divBdr>
    </w:div>
    <w:div w:id="1077674577">
      <w:bodyDiv w:val="1"/>
      <w:marLeft w:val="0"/>
      <w:marRight w:val="0"/>
      <w:marTop w:val="0"/>
      <w:marBottom w:val="0"/>
      <w:divBdr>
        <w:top w:val="none" w:sz="0" w:space="0" w:color="auto"/>
        <w:left w:val="none" w:sz="0" w:space="0" w:color="auto"/>
        <w:bottom w:val="none" w:sz="0" w:space="0" w:color="auto"/>
        <w:right w:val="none" w:sz="0" w:space="0" w:color="auto"/>
      </w:divBdr>
    </w:div>
    <w:div w:id="1455293156">
      <w:bodyDiv w:val="1"/>
      <w:marLeft w:val="0"/>
      <w:marRight w:val="0"/>
      <w:marTop w:val="0"/>
      <w:marBottom w:val="0"/>
      <w:divBdr>
        <w:top w:val="none" w:sz="0" w:space="0" w:color="auto"/>
        <w:left w:val="none" w:sz="0" w:space="0" w:color="auto"/>
        <w:bottom w:val="none" w:sz="0" w:space="0" w:color="auto"/>
        <w:right w:val="none" w:sz="0" w:space="0" w:color="auto"/>
      </w:divBdr>
    </w:div>
    <w:div w:id="1489400735">
      <w:bodyDiv w:val="1"/>
      <w:marLeft w:val="0"/>
      <w:marRight w:val="0"/>
      <w:marTop w:val="0"/>
      <w:marBottom w:val="0"/>
      <w:divBdr>
        <w:top w:val="none" w:sz="0" w:space="0" w:color="auto"/>
        <w:left w:val="none" w:sz="0" w:space="0" w:color="auto"/>
        <w:bottom w:val="none" w:sz="0" w:space="0" w:color="auto"/>
        <w:right w:val="none" w:sz="0" w:space="0" w:color="auto"/>
      </w:divBdr>
    </w:div>
    <w:div w:id="17744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5406-6E7E-4F6F-BFBD-E67E1F03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7789</Words>
  <Characters>44399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2</cp:revision>
  <cp:lastPrinted>2025-06-09T03:25:00Z</cp:lastPrinted>
  <dcterms:created xsi:type="dcterms:W3CDTF">2025-07-18T05:37:00Z</dcterms:created>
  <dcterms:modified xsi:type="dcterms:W3CDTF">2025-07-18T05:37:00Z</dcterms:modified>
</cp:coreProperties>
</file>